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6D8E" w14:textId="77777777" w:rsidR="001F19DB" w:rsidRPr="002B6341" w:rsidRDefault="001F19DB" w:rsidP="001F19DB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別記様式（第４条関係）</w:t>
      </w:r>
    </w:p>
    <w:p w14:paraId="1398A6F2" w14:textId="77777777" w:rsidR="001F19DB" w:rsidRPr="002B6341" w:rsidRDefault="001F19DB" w:rsidP="001F19DB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西条市</w:t>
      </w:r>
      <w:r w:rsidRPr="002B6341">
        <w:rPr>
          <w:rFonts w:hAnsi="ＭＳ 明朝" w:hint="eastAsia"/>
          <w:szCs w:val="22"/>
        </w:rPr>
        <w:t>指定ごみ袋</w:t>
      </w:r>
      <w:r>
        <w:rPr>
          <w:rFonts w:hAnsi="ＭＳ 明朝" w:hint="eastAsia"/>
          <w:szCs w:val="22"/>
        </w:rPr>
        <w:t>配布</w:t>
      </w:r>
      <w:r w:rsidRPr="002B6341">
        <w:rPr>
          <w:rFonts w:hAnsi="ＭＳ 明朝" w:hint="eastAsia"/>
          <w:szCs w:val="22"/>
        </w:rPr>
        <w:t>・交換申請書</w:t>
      </w:r>
    </w:p>
    <w:p w14:paraId="62495AE4" w14:textId="77777777" w:rsidR="001F19DB" w:rsidRPr="002B6341" w:rsidRDefault="001F19DB" w:rsidP="001F19DB">
      <w:pPr>
        <w:jc w:val="right"/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年　　月　　日</w:t>
      </w:r>
    </w:p>
    <w:p w14:paraId="3330D9E2" w14:textId="77777777" w:rsidR="001F19DB" w:rsidRPr="002B6341" w:rsidRDefault="001F19DB" w:rsidP="001F19DB">
      <w:pPr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西条市長　殿</w:t>
      </w:r>
    </w:p>
    <w:p w14:paraId="74239302" w14:textId="77777777" w:rsidR="001F19DB" w:rsidRPr="002B6341" w:rsidRDefault="001F19DB" w:rsidP="001F19DB">
      <w:pPr>
        <w:rPr>
          <w:rFonts w:hAnsi="ＭＳ 明朝"/>
          <w:szCs w:val="22"/>
        </w:rPr>
      </w:pPr>
    </w:p>
    <w:p w14:paraId="13CBA0C0" w14:textId="77777777" w:rsidR="001F19DB" w:rsidRPr="002B6341" w:rsidRDefault="001F19DB" w:rsidP="001F19DB">
      <w:pPr>
        <w:ind w:firstLineChars="100" w:firstLine="239"/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指定ごみ袋について、次の事項を確認の</w:t>
      </w:r>
      <w:r>
        <w:rPr>
          <w:rFonts w:hAnsi="ＭＳ 明朝" w:hint="eastAsia"/>
          <w:szCs w:val="22"/>
        </w:rPr>
        <w:t>上、配布</w:t>
      </w:r>
      <w:r w:rsidRPr="002B6341">
        <w:rPr>
          <w:rFonts w:hAnsi="ＭＳ 明朝" w:hint="eastAsia"/>
          <w:szCs w:val="22"/>
        </w:rPr>
        <w:t>・交換を申請します。</w:t>
      </w:r>
    </w:p>
    <w:p w14:paraId="05E2A452" w14:textId="77777777" w:rsidR="001F19DB" w:rsidRPr="002B6341" w:rsidRDefault="001F19DB" w:rsidP="001F19DB">
      <w:pPr>
        <w:ind w:firstLineChars="100" w:firstLine="239"/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確認事項</w:t>
      </w:r>
    </w:p>
    <w:p w14:paraId="62C6849A" w14:textId="77777777" w:rsidR="001F19DB" w:rsidRDefault="001F19DB" w:rsidP="001F19DB">
      <w:pPr>
        <w:ind w:leftChars="100" w:left="478" w:hangingChars="100" w:hanging="239"/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・</w:t>
      </w:r>
      <w:r>
        <w:rPr>
          <w:rFonts w:hAnsi="ＭＳ 明朝" w:hint="eastAsia"/>
          <w:szCs w:val="22"/>
        </w:rPr>
        <w:t xml:space="preserve">　</w:t>
      </w:r>
      <w:r w:rsidRPr="002B6341">
        <w:rPr>
          <w:rFonts w:hAnsi="ＭＳ 明朝" w:hint="eastAsia"/>
          <w:szCs w:val="22"/>
        </w:rPr>
        <w:t>申請は１世帯につき１回として、次のとおり指定ごみ袋を受けとります。</w:t>
      </w:r>
    </w:p>
    <w:p w14:paraId="74D9E53A" w14:textId="77777777" w:rsidR="001F19DB" w:rsidRDefault="001F19DB" w:rsidP="001F19DB">
      <w:pPr>
        <w:ind w:leftChars="100" w:left="478" w:hangingChars="100" w:hanging="239"/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・</w:t>
      </w:r>
      <w:r>
        <w:rPr>
          <w:rFonts w:hAnsi="ＭＳ 明朝" w:hint="eastAsia"/>
          <w:szCs w:val="22"/>
        </w:rPr>
        <w:t xml:space="preserve">　</w:t>
      </w:r>
      <w:r w:rsidRPr="002B6341">
        <w:rPr>
          <w:rFonts w:hAnsi="ＭＳ 明朝" w:hint="eastAsia"/>
          <w:szCs w:val="22"/>
        </w:rPr>
        <w:t>本申請</w:t>
      </w:r>
      <w:r>
        <w:rPr>
          <w:rFonts w:hAnsi="ＭＳ 明朝" w:hint="eastAsia"/>
          <w:szCs w:val="22"/>
        </w:rPr>
        <w:t>に対する決定に</w:t>
      </w:r>
      <w:r w:rsidRPr="002B6341">
        <w:rPr>
          <w:rFonts w:hAnsi="ＭＳ 明朝" w:hint="eastAsia"/>
          <w:szCs w:val="22"/>
        </w:rPr>
        <w:t>必要な範囲で</w:t>
      </w:r>
      <w:r>
        <w:rPr>
          <w:rFonts w:hAnsi="ＭＳ 明朝" w:hint="eastAsia"/>
          <w:szCs w:val="22"/>
        </w:rPr>
        <w:t>、</w:t>
      </w:r>
      <w:r w:rsidRPr="002B6341">
        <w:rPr>
          <w:rFonts w:hAnsi="ＭＳ 明朝" w:hint="eastAsia"/>
          <w:szCs w:val="22"/>
        </w:rPr>
        <w:t>市が保有する</w:t>
      </w:r>
      <w:r>
        <w:rPr>
          <w:rFonts w:hAnsi="ＭＳ 明朝" w:hint="eastAsia"/>
          <w:szCs w:val="22"/>
        </w:rPr>
        <w:t>私の世帯に属する者の</w:t>
      </w:r>
      <w:r w:rsidRPr="002B6341">
        <w:rPr>
          <w:rFonts w:hAnsi="ＭＳ 明朝" w:hint="eastAsia"/>
          <w:szCs w:val="22"/>
        </w:rPr>
        <w:t>住民登録記録</w:t>
      </w:r>
      <w:r>
        <w:rPr>
          <w:rFonts w:hAnsi="ＭＳ 明朝" w:hint="eastAsia"/>
          <w:szCs w:val="22"/>
        </w:rPr>
        <w:t>等</w:t>
      </w:r>
      <w:r w:rsidRPr="002B6341">
        <w:rPr>
          <w:rFonts w:hAnsi="ＭＳ 明朝" w:hint="eastAsia"/>
          <w:szCs w:val="22"/>
        </w:rPr>
        <w:t>を確認することに同意します。</w:t>
      </w:r>
    </w:p>
    <w:p w14:paraId="663BE7BE" w14:textId="77777777" w:rsidR="001F19DB" w:rsidRPr="002B6341" w:rsidRDefault="001F19DB" w:rsidP="001F19DB">
      <w:pPr>
        <w:ind w:leftChars="100" w:left="478" w:hangingChars="100" w:hanging="239"/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・</w:t>
      </w:r>
      <w:r>
        <w:rPr>
          <w:rFonts w:hAnsi="ＭＳ 明朝" w:hint="eastAsia"/>
          <w:szCs w:val="22"/>
        </w:rPr>
        <w:t xml:space="preserve">　</w:t>
      </w:r>
      <w:r w:rsidRPr="002B6341">
        <w:rPr>
          <w:rFonts w:hAnsi="ＭＳ 明朝" w:hint="eastAsia"/>
          <w:szCs w:val="22"/>
        </w:rPr>
        <w:t>間違って</w:t>
      </w:r>
      <w:r>
        <w:rPr>
          <w:rFonts w:hAnsi="ＭＳ 明朝" w:hint="eastAsia"/>
          <w:szCs w:val="22"/>
        </w:rPr>
        <w:t>配布</w:t>
      </w:r>
      <w:r w:rsidRPr="002B6341">
        <w:rPr>
          <w:rFonts w:hAnsi="ＭＳ 明朝" w:hint="eastAsia"/>
          <w:szCs w:val="22"/>
        </w:rPr>
        <w:t>・交換を受けたことが判明した場合は、直ちに</w:t>
      </w:r>
      <w:r>
        <w:rPr>
          <w:rFonts w:hAnsi="ＭＳ 明朝" w:hint="eastAsia"/>
          <w:szCs w:val="22"/>
        </w:rPr>
        <w:t>配布</w:t>
      </w:r>
      <w:r w:rsidRPr="002B6341">
        <w:rPr>
          <w:rFonts w:hAnsi="ＭＳ 明朝" w:hint="eastAsia"/>
          <w:szCs w:val="22"/>
        </w:rPr>
        <w:t>・交換された指定ごみ袋を返還いたします。</w:t>
      </w:r>
    </w:p>
    <w:p w14:paraId="23363FAA" w14:textId="77777777" w:rsidR="001F19DB" w:rsidRPr="002B6341" w:rsidRDefault="001F19DB" w:rsidP="001F19DB">
      <w:pPr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１　申請者</w:t>
      </w:r>
    </w:p>
    <w:p w14:paraId="733515DA" w14:textId="77777777" w:rsidR="001F19DB" w:rsidRPr="002B6341" w:rsidRDefault="001F19DB" w:rsidP="001F19DB">
      <w:pPr>
        <w:ind w:leftChars="100" w:left="239"/>
        <w:rPr>
          <w:rFonts w:hAnsi="ＭＳ 明朝"/>
          <w:szCs w:val="22"/>
          <w:u w:val="single"/>
        </w:rPr>
      </w:pPr>
      <w:r w:rsidRPr="002B6341">
        <w:rPr>
          <w:rFonts w:hAnsi="ＭＳ 明朝" w:hint="eastAsia"/>
          <w:szCs w:val="22"/>
          <w:u w:val="single"/>
        </w:rPr>
        <w:t xml:space="preserve">申請者（世帯主）氏名：　　　　　　　　　住　所：西条市　　　　　　</w:t>
      </w:r>
      <w:r>
        <w:rPr>
          <w:rFonts w:hAnsi="ＭＳ 明朝" w:hint="eastAsia"/>
          <w:szCs w:val="22"/>
          <w:u w:val="single"/>
        </w:rPr>
        <w:t xml:space="preserve">　</w:t>
      </w:r>
      <w:r w:rsidRPr="002B6341">
        <w:rPr>
          <w:rFonts w:hAnsi="ＭＳ 明朝" w:hint="eastAsia"/>
          <w:szCs w:val="22"/>
          <w:u w:val="single"/>
        </w:rPr>
        <w:t xml:space="preserve">　　　</w:t>
      </w:r>
    </w:p>
    <w:p w14:paraId="569435C5" w14:textId="77777777" w:rsidR="001F19DB" w:rsidRPr="00D71A27" w:rsidRDefault="001F19DB" w:rsidP="001F19DB">
      <w:pPr>
        <w:rPr>
          <w:rFonts w:hAnsi="ＭＳ 明朝"/>
          <w:szCs w:val="22"/>
          <w:u w:val="single"/>
        </w:rPr>
      </w:pPr>
    </w:p>
    <w:p w14:paraId="0EDF9DDC" w14:textId="77777777" w:rsidR="001F19DB" w:rsidRPr="002B6341" w:rsidRDefault="001F19DB" w:rsidP="001F19DB">
      <w:pPr>
        <w:ind w:leftChars="2100" w:left="5012"/>
        <w:rPr>
          <w:rFonts w:hAnsi="ＭＳ 明朝"/>
          <w:szCs w:val="22"/>
          <w:u w:val="single"/>
        </w:rPr>
      </w:pPr>
      <w:r w:rsidRPr="002B6341">
        <w:rPr>
          <w:rFonts w:hAnsi="ＭＳ 明朝" w:hint="eastAsia"/>
          <w:szCs w:val="22"/>
          <w:u w:val="single"/>
        </w:rPr>
        <w:t xml:space="preserve">電話番号　　　　　　　　</w:t>
      </w:r>
      <w:r>
        <w:rPr>
          <w:rFonts w:hAnsi="ＭＳ 明朝" w:hint="eastAsia"/>
          <w:szCs w:val="22"/>
          <w:u w:val="single"/>
        </w:rPr>
        <w:t xml:space="preserve">　</w:t>
      </w:r>
      <w:r w:rsidRPr="002B6341">
        <w:rPr>
          <w:rFonts w:hAnsi="ＭＳ 明朝" w:hint="eastAsia"/>
          <w:szCs w:val="22"/>
          <w:u w:val="single"/>
        </w:rPr>
        <w:t xml:space="preserve">　　　　</w:t>
      </w:r>
    </w:p>
    <w:p w14:paraId="33B7CBDA" w14:textId="77777777" w:rsidR="001F19DB" w:rsidRPr="002B6341" w:rsidRDefault="001F19DB" w:rsidP="001F19DB">
      <w:pPr>
        <w:ind w:firstLineChars="100" w:firstLine="239"/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代理人が申請の場合</w:t>
      </w:r>
    </w:p>
    <w:p w14:paraId="2D143640" w14:textId="77777777" w:rsidR="001F19DB" w:rsidRPr="002B6341" w:rsidRDefault="001F19DB" w:rsidP="001F19DB">
      <w:pPr>
        <w:ind w:firstLineChars="100" w:firstLine="239"/>
        <w:rPr>
          <w:rFonts w:hAnsi="ＭＳ 明朝"/>
          <w:szCs w:val="22"/>
          <w:u w:val="single"/>
        </w:rPr>
      </w:pPr>
      <w:r w:rsidRPr="002B6341">
        <w:rPr>
          <w:rFonts w:hAnsi="ＭＳ 明朝" w:hint="eastAsia"/>
          <w:szCs w:val="22"/>
          <w:u w:val="single"/>
        </w:rPr>
        <w:t xml:space="preserve">代理人氏名：　　　　　　　　　　　　　　住　所：西条市　　　　</w:t>
      </w:r>
      <w:r>
        <w:rPr>
          <w:rFonts w:hAnsi="ＭＳ 明朝" w:hint="eastAsia"/>
          <w:szCs w:val="22"/>
          <w:u w:val="single"/>
        </w:rPr>
        <w:t xml:space="preserve">　</w:t>
      </w:r>
      <w:r w:rsidRPr="002B6341">
        <w:rPr>
          <w:rFonts w:hAnsi="ＭＳ 明朝" w:hint="eastAsia"/>
          <w:szCs w:val="22"/>
          <w:u w:val="single"/>
        </w:rPr>
        <w:t xml:space="preserve">　　　　　</w:t>
      </w:r>
    </w:p>
    <w:p w14:paraId="7B71F6BC" w14:textId="77777777" w:rsidR="001F19DB" w:rsidRPr="002B6341" w:rsidRDefault="001F19DB" w:rsidP="001F19DB">
      <w:pPr>
        <w:ind w:firstLineChars="100" w:firstLine="239"/>
        <w:rPr>
          <w:rFonts w:hAnsi="ＭＳ 明朝"/>
          <w:szCs w:val="22"/>
        </w:rPr>
      </w:pPr>
    </w:p>
    <w:p w14:paraId="5E13810F" w14:textId="77777777" w:rsidR="001F19DB" w:rsidRPr="002B6341" w:rsidRDefault="001F19DB" w:rsidP="001F19DB">
      <w:pPr>
        <w:ind w:firstLineChars="100" w:firstLine="239"/>
        <w:rPr>
          <w:rFonts w:hAnsi="ＭＳ 明朝"/>
          <w:szCs w:val="22"/>
          <w:u w:val="single"/>
        </w:rPr>
      </w:pPr>
      <w:r w:rsidRPr="002B6341">
        <w:rPr>
          <w:rFonts w:hAnsi="ＭＳ 明朝" w:hint="eastAsia"/>
          <w:szCs w:val="22"/>
          <w:u w:val="single"/>
        </w:rPr>
        <w:t xml:space="preserve">　（申請者との関係）　　　　　　　　　　電話番号</w:t>
      </w:r>
      <w:r>
        <w:rPr>
          <w:rFonts w:hAnsi="ＭＳ 明朝" w:hint="eastAsia"/>
          <w:szCs w:val="22"/>
          <w:u w:val="single"/>
        </w:rPr>
        <w:t xml:space="preserve">　</w:t>
      </w:r>
      <w:r w:rsidRPr="002B6341">
        <w:rPr>
          <w:rFonts w:hAnsi="ＭＳ 明朝" w:hint="eastAsia"/>
          <w:szCs w:val="22"/>
          <w:u w:val="single"/>
        </w:rPr>
        <w:t xml:space="preserve">　　　　　　　　　　　　</w:t>
      </w:r>
    </w:p>
    <w:p w14:paraId="2D4AF28B" w14:textId="77777777" w:rsidR="001F19DB" w:rsidRPr="00D71A27" w:rsidRDefault="001F19DB" w:rsidP="001F19DB">
      <w:pPr>
        <w:ind w:leftChars="100" w:left="239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□　</w:t>
      </w:r>
      <w:r w:rsidRPr="00D71A27">
        <w:rPr>
          <w:rFonts w:hAnsi="ＭＳ 明朝" w:hint="eastAsia"/>
          <w:szCs w:val="22"/>
        </w:rPr>
        <w:t>申請者からの申し出については、代理人が責任をもって対応します。</w:t>
      </w:r>
    </w:p>
    <w:p w14:paraId="2F478D06" w14:textId="77777777" w:rsidR="001F19DB" w:rsidRPr="002B6341" w:rsidRDefault="001F19DB" w:rsidP="001F19DB">
      <w:pPr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２　従来の指定ごみ袋の使用期間（※□にチェックしてください。）</w:t>
      </w:r>
    </w:p>
    <w:tbl>
      <w:tblPr>
        <w:tblStyle w:val="aa"/>
        <w:tblW w:w="9136" w:type="dxa"/>
        <w:tblLayout w:type="fixed"/>
        <w:tblLook w:val="04A0" w:firstRow="1" w:lastRow="0" w:firstColumn="1" w:lastColumn="0" w:noHBand="0" w:noVBand="1"/>
      </w:tblPr>
      <w:tblGrid>
        <w:gridCol w:w="465"/>
        <w:gridCol w:w="3562"/>
        <w:gridCol w:w="770"/>
        <w:gridCol w:w="3583"/>
        <w:gridCol w:w="756"/>
      </w:tblGrid>
      <w:tr w:rsidR="001F19DB" w:rsidRPr="002B6341" w14:paraId="13B4970B" w14:textId="77777777" w:rsidTr="000014F5">
        <w:tc>
          <w:tcPr>
            <w:tcW w:w="465" w:type="dxa"/>
          </w:tcPr>
          <w:p w14:paraId="66F9E071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3562" w:type="dxa"/>
            <w:vAlign w:val="center"/>
          </w:tcPr>
          <w:p w14:paraId="1B2430E9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もえるごみ袋</w:t>
            </w:r>
          </w:p>
        </w:tc>
        <w:tc>
          <w:tcPr>
            <w:tcW w:w="770" w:type="dxa"/>
            <w:vAlign w:val="center"/>
          </w:tcPr>
          <w:p w14:paraId="567516A9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配布</w:t>
            </w:r>
          </w:p>
          <w:p w14:paraId="64F33E30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枚数</w:t>
            </w:r>
          </w:p>
        </w:tc>
        <w:tc>
          <w:tcPr>
            <w:tcW w:w="3583" w:type="dxa"/>
            <w:vAlign w:val="center"/>
          </w:tcPr>
          <w:p w14:paraId="62A5ADBF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もえないごみ袋</w:t>
            </w:r>
          </w:p>
        </w:tc>
        <w:tc>
          <w:tcPr>
            <w:tcW w:w="756" w:type="dxa"/>
            <w:vAlign w:val="center"/>
          </w:tcPr>
          <w:p w14:paraId="09077153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配布</w:t>
            </w:r>
          </w:p>
          <w:p w14:paraId="7D933712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枚数</w:t>
            </w:r>
          </w:p>
        </w:tc>
      </w:tr>
      <w:tr w:rsidR="001F19DB" w:rsidRPr="002B6341" w14:paraId="63C8F113" w14:textId="77777777" w:rsidTr="000014F5">
        <w:tc>
          <w:tcPr>
            <w:tcW w:w="465" w:type="dxa"/>
            <w:vMerge w:val="restart"/>
            <w:vAlign w:val="center"/>
          </w:tcPr>
          <w:p w14:paraId="12132AE2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使用期間</w:t>
            </w:r>
          </w:p>
        </w:tc>
        <w:tc>
          <w:tcPr>
            <w:tcW w:w="3562" w:type="dxa"/>
            <w:vAlign w:val="center"/>
          </w:tcPr>
          <w:p w14:paraId="0460E830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□令和５年４月～令和６年３月</w:t>
            </w:r>
          </w:p>
        </w:tc>
        <w:tc>
          <w:tcPr>
            <w:tcW w:w="770" w:type="dxa"/>
            <w:vAlign w:val="center"/>
          </w:tcPr>
          <w:p w14:paraId="14B822E0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30枚</w:t>
            </w:r>
          </w:p>
        </w:tc>
        <w:tc>
          <w:tcPr>
            <w:tcW w:w="3583" w:type="dxa"/>
            <w:vAlign w:val="center"/>
          </w:tcPr>
          <w:p w14:paraId="771EB002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□令和５年４月～令和６年３月</w:t>
            </w:r>
          </w:p>
        </w:tc>
        <w:tc>
          <w:tcPr>
            <w:tcW w:w="756" w:type="dxa"/>
            <w:vAlign w:val="center"/>
          </w:tcPr>
          <w:p w14:paraId="6F532540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20枚</w:t>
            </w:r>
          </w:p>
        </w:tc>
      </w:tr>
      <w:tr w:rsidR="001F19DB" w:rsidRPr="002B6341" w14:paraId="5CB32E4A" w14:textId="77777777" w:rsidTr="000014F5">
        <w:tc>
          <w:tcPr>
            <w:tcW w:w="465" w:type="dxa"/>
            <w:vMerge/>
          </w:tcPr>
          <w:p w14:paraId="2ED5443D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3562" w:type="dxa"/>
            <w:vAlign w:val="center"/>
          </w:tcPr>
          <w:p w14:paraId="46A7A5F0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□令和６年４月～令和７年３月</w:t>
            </w:r>
          </w:p>
        </w:tc>
        <w:tc>
          <w:tcPr>
            <w:tcW w:w="770" w:type="dxa"/>
            <w:vAlign w:val="center"/>
          </w:tcPr>
          <w:p w14:paraId="2895B07F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30枚</w:t>
            </w:r>
          </w:p>
        </w:tc>
        <w:tc>
          <w:tcPr>
            <w:tcW w:w="3583" w:type="dxa"/>
            <w:vAlign w:val="center"/>
          </w:tcPr>
          <w:p w14:paraId="11A0B67B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□令和６年４月～令和７年３月</w:t>
            </w:r>
          </w:p>
        </w:tc>
        <w:tc>
          <w:tcPr>
            <w:tcW w:w="756" w:type="dxa"/>
            <w:vAlign w:val="center"/>
          </w:tcPr>
          <w:p w14:paraId="5D8544F4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20枚</w:t>
            </w:r>
          </w:p>
        </w:tc>
      </w:tr>
      <w:tr w:rsidR="001F19DB" w:rsidRPr="002B6341" w14:paraId="0E1652ED" w14:textId="77777777" w:rsidTr="000014F5">
        <w:tc>
          <w:tcPr>
            <w:tcW w:w="465" w:type="dxa"/>
            <w:vMerge/>
          </w:tcPr>
          <w:p w14:paraId="6103AB11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3562" w:type="dxa"/>
            <w:vAlign w:val="center"/>
          </w:tcPr>
          <w:p w14:paraId="64C69160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□令和７年４月～令和８年３月</w:t>
            </w:r>
          </w:p>
        </w:tc>
        <w:tc>
          <w:tcPr>
            <w:tcW w:w="770" w:type="dxa"/>
            <w:vAlign w:val="center"/>
          </w:tcPr>
          <w:p w14:paraId="30C406CA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30枚</w:t>
            </w:r>
          </w:p>
        </w:tc>
        <w:tc>
          <w:tcPr>
            <w:tcW w:w="3583" w:type="dxa"/>
            <w:vAlign w:val="center"/>
          </w:tcPr>
          <w:p w14:paraId="6B4530F9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□令和７年４月～令和８年３月</w:t>
            </w:r>
          </w:p>
        </w:tc>
        <w:tc>
          <w:tcPr>
            <w:tcW w:w="756" w:type="dxa"/>
            <w:vAlign w:val="center"/>
          </w:tcPr>
          <w:p w14:paraId="5874A622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20枚</w:t>
            </w:r>
          </w:p>
        </w:tc>
      </w:tr>
      <w:tr w:rsidR="001F19DB" w:rsidRPr="002B6341" w14:paraId="37E2A384" w14:textId="77777777" w:rsidTr="000014F5">
        <w:tc>
          <w:tcPr>
            <w:tcW w:w="465" w:type="dxa"/>
            <w:vMerge/>
          </w:tcPr>
          <w:p w14:paraId="09780925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3562" w:type="dxa"/>
            <w:vAlign w:val="center"/>
          </w:tcPr>
          <w:p w14:paraId="5D038903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□令和８年４月～</w:t>
            </w:r>
          </w:p>
        </w:tc>
        <w:tc>
          <w:tcPr>
            <w:tcW w:w="770" w:type="dxa"/>
            <w:vAlign w:val="center"/>
          </w:tcPr>
          <w:p w14:paraId="6BAC173F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10枚</w:t>
            </w:r>
          </w:p>
        </w:tc>
        <w:tc>
          <w:tcPr>
            <w:tcW w:w="3583" w:type="dxa"/>
            <w:vAlign w:val="center"/>
          </w:tcPr>
          <w:p w14:paraId="4404BFF3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□令和８年４月～</w:t>
            </w:r>
          </w:p>
        </w:tc>
        <w:tc>
          <w:tcPr>
            <w:tcW w:w="756" w:type="dxa"/>
            <w:vAlign w:val="center"/>
          </w:tcPr>
          <w:p w14:paraId="0544B50F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/>
                <w:szCs w:val="22"/>
              </w:rPr>
              <w:t>10枚</w:t>
            </w:r>
          </w:p>
        </w:tc>
      </w:tr>
    </w:tbl>
    <w:p w14:paraId="0CA7D918" w14:textId="77777777" w:rsidR="001F19DB" w:rsidRPr="002B6341" w:rsidRDefault="001F19DB" w:rsidP="001F19DB">
      <w:pPr>
        <w:rPr>
          <w:rFonts w:hAnsi="ＭＳ 明朝"/>
          <w:szCs w:val="22"/>
        </w:rPr>
      </w:pPr>
    </w:p>
    <w:p w14:paraId="1E4034E7" w14:textId="77777777" w:rsidR="001F19DB" w:rsidRPr="002B6341" w:rsidRDefault="001F19DB" w:rsidP="001F19DB">
      <w:pPr>
        <w:rPr>
          <w:rFonts w:hAnsi="ＭＳ 明朝"/>
          <w:szCs w:val="22"/>
        </w:rPr>
      </w:pPr>
      <w:r w:rsidRPr="002B6341">
        <w:rPr>
          <w:rFonts w:hAnsi="ＭＳ 明朝" w:hint="eastAsia"/>
          <w:szCs w:val="22"/>
        </w:rPr>
        <w:t>３　持参した従来の指定ごみ袋の枚数</w:t>
      </w:r>
    </w:p>
    <w:tbl>
      <w:tblPr>
        <w:tblStyle w:val="aa"/>
        <w:tblW w:w="5240" w:type="dxa"/>
        <w:tblLook w:val="04A0" w:firstRow="1" w:lastRow="0" w:firstColumn="1" w:lastColumn="0" w:noHBand="0" w:noVBand="1"/>
      </w:tblPr>
      <w:tblGrid>
        <w:gridCol w:w="2405"/>
        <w:gridCol w:w="2835"/>
      </w:tblGrid>
      <w:tr w:rsidR="001F19DB" w:rsidRPr="002B6341" w14:paraId="1EF956E8" w14:textId="77777777" w:rsidTr="000014F5">
        <w:tc>
          <w:tcPr>
            <w:tcW w:w="2405" w:type="dxa"/>
          </w:tcPr>
          <w:p w14:paraId="203A4AD3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2835" w:type="dxa"/>
          </w:tcPr>
          <w:p w14:paraId="7755505F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持参枚数</w:t>
            </w:r>
          </w:p>
        </w:tc>
      </w:tr>
      <w:tr w:rsidR="001F19DB" w:rsidRPr="002B6341" w14:paraId="32A0B8A4" w14:textId="77777777" w:rsidTr="000014F5">
        <w:tc>
          <w:tcPr>
            <w:tcW w:w="2405" w:type="dxa"/>
          </w:tcPr>
          <w:p w14:paraId="5E87C8A3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もえるごみ</w:t>
            </w:r>
          </w:p>
        </w:tc>
        <w:tc>
          <w:tcPr>
            <w:tcW w:w="2835" w:type="dxa"/>
          </w:tcPr>
          <w:p w14:paraId="1A290490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</w:tr>
      <w:tr w:rsidR="001F19DB" w:rsidRPr="002B6341" w14:paraId="1AFF8E08" w14:textId="77777777" w:rsidTr="000014F5">
        <w:tc>
          <w:tcPr>
            <w:tcW w:w="2405" w:type="dxa"/>
          </w:tcPr>
          <w:p w14:paraId="5AD84B7C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もえないごみ</w:t>
            </w:r>
          </w:p>
        </w:tc>
        <w:tc>
          <w:tcPr>
            <w:tcW w:w="2835" w:type="dxa"/>
          </w:tcPr>
          <w:p w14:paraId="36D4C112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</w:tr>
    </w:tbl>
    <w:p w14:paraId="58F88F1D" w14:textId="77777777" w:rsidR="001F19DB" w:rsidRPr="002B6341" w:rsidRDefault="001F19DB" w:rsidP="001F19DB">
      <w:pPr>
        <w:rPr>
          <w:rFonts w:hAnsi="ＭＳ 明朝"/>
          <w:szCs w:val="22"/>
        </w:rPr>
      </w:pPr>
      <w:r w:rsidRPr="002B6341"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3B650" wp14:editId="32A5F607">
                <wp:simplePos x="0" y="0"/>
                <wp:positionH relativeFrom="column">
                  <wp:posOffset>2193290</wp:posOffset>
                </wp:positionH>
                <wp:positionV relativeFrom="paragraph">
                  <wp:posOffset>31750</wp:posOffset>
                </wp:positionV>
                <wp:extent cx="1364615" cy="396875"/>
                <wp:effectExtent l="0" t="0" r="6985" b="3175"/>
                <wp:wrapNone/>
                <wp:docPr id="181975684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39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3F6C5" w14:textId="77777777" w:rsidR="001F19DB" w:rsidRPr="005F1168" w:rsidRDefault="001F19DB" w:rsidP="001F19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5F116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（以下職員記入欄）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3B650" id="正方形/長方形 3" o:spid="_x0000_s1026" style="position:absolute;left:0;text-align:left;margin-left:172.7pt;margin-top:2.5pt;width:107.45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" fillcolor="white [3212]" stroked="f" strokeweight="1.5pt">
                <v:textbox>
                  <w:txbxContent>
                    <w:p w14:paraId="4993F6C5" w14:textId="77777777" w:rsidR="001F19DB" w:rsidRPr="005F1168" w:rsidRDefault="001F19DB" w:rsidP="001F19DB">
                      <w:pPr>
                        <w:jc w:val="center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 w:rsidRPr="005F1168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（以下職員記入欄）</w:t>
                      </w:r>
                    </w:p>
                  </w:txbxContent>
                </v:textbox>
              </v:rect>
            </w:pict>
          </mc:Fallback>
        </mc:AlternateContent>
      </w:r>
      <w:r w:rsidRPr="002B6341"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C31A7" wp14:editId="5169959B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768340" cy="0"/>
                <wp:effectExtent l="0" t="0" r="0" b="0"/>
                <wp:wrapNone/>
                <wp:docPr id="2730229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1F2C6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12.1pt" to="5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" strokecolor="black [3213]" strokeweight=".25pt">
                <v:stroke dashstyle="dash" joinstyle="miter"/>
                <w10:wrap anchorx="page"/>
              </v:line>
            </w:pict>
          </mc:Fallback>
        </mc:AlternateContent>
      </w:r>
    </w:p>
    <w:p w14:paraId="52972CF1" w14:textId="77777777" w:rsidR="001F19DB" w:rsidRPr="002B6341" w:rsidRDefault="001F19DB" w:rsidP="001F19DB">
      <w:pPr>
        <w:rPr>
          <w:rFonts w:hAnsi="ＭＳ 明朝"/>
          <w:szCs w:val="22"/>
        </w:rPr>
      </w:pPr>
      <w:r w:rsidRPr="002B6341"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D2F27" wp14:editId="017B9BD7">
                <wp:simplePos x="0" y="0"/>
                <wp:positionH relativeFrom="column">
                  <wp:posOffset>3641090</wp:posOffset>
                </wp:positionH>
                <wp:positionV relativeFrom="paragraph">
                  <wp:posOffset>86995</wp:posOffset>
                </wp:positionV>
                <wp:extent cx="2429510" cy="1196340"/>
                <wp:effectExtent l="0" t="0" r="27940" b="22860"/>
                <wp:wrapNone/>
                <wp:docPr id="142992011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11963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B1082" w14:textId="77777777" w:rsidR="001F19DB" w:rsidRDefault="001F19DB" w:rsidP="001F19D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処理日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　年　月　日</w:t>
                            </w:r>
                          </w:p>
                          <w:p w14:paraId="59253686" w14:textId="77777777" w:rsidR="001F19DB" w:rsidRPr="005F1168" w:rsidRDefault="001F19DB" w:rsidP="001F19D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168">
                              <w:rPr>
                                <w:rFonts w:hint="eastAsia"/>
                                <w:color w:val="000000" w:themeColor="text1"/>
                              </w:rPr>
                              <w:t>（担当）</w:t>
                            </w:r>
                          </w:p>
                          <w:p w14:paraId="03A990B8" w14:textId="77777777" w:rsidR="001F19DB" w:rsidRPr="005F1168" w:rsidRDefault="001F19DB" w:rsidP="001F19D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168">
                              <w:rPr>
                                <w:rFonts w:hint="eastAsia"/>
                                <w:color w:val="000000" w:themeColor="text1"/>
                              </w:rPr>
                              <w:t>所属</w:t>
                            </w:r>
                          </w:p>
                          <w:p w14:paraId="1B2194C0" w14:textId="77777777" w:rsidR="001F19DB" w:rsidRPr="005F1168" w:rsidRDefault="001F19DB" w:rsidP="001F19D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168">
                              <w:rPr>
                                <w:rFonts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D2F27" id="正方形/長方形 2" o:spid="_x0000_s1027" style="position:absolute;left:0;text-align:left;margin-left:286.7pt;margin-top:6.85pt;width:191.3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" filled="f" strokecolor="#030e13 [484]" strokeweight=".25pt">
                <v:textbox>
                  <w:txbxContent>
                    <w:p w14:paraId="522B1082" w14:textId="77777777" w:rsidR="001F19DB" w:rsidRDefault="001F19DB" w:rsidP="001F19D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処理日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令和　年　月　日</w:t>
                      </w:r>
                    </w:p>
                    <w:p w14:paraId="59253686" w14:textId="77777777" w:rsidR="001F19DB" w:rsidRPr="005F1168" w:rsidRDefault="001F19DB" w:rsidP="001F19DB">
                      <w:pPr>
                        <w:rPr>
                          <w:color w:val="000000" w:themeColor="text1"/>
                        </w:rPr>
                      </w:pPr>
                      <w:r w:rsidRPr="005F1168">
                        <w:rPr>
                          <w:rFonts w:hint="eastAsia"/>
                          <w:color w:val="000000" w:themeColor="text1"/>
                        </w:rPr>
                        <w:t>（担当）</w:t>
                      </w:r>
                    </w:p>
                    <w:p w14:paraId="03A990B8" w14:textId="77777777" w:rsidR="001F19DB" w:rsidRPr="005F1168" w:rsidRDefault="001F19DB" w:rsidP="001F19DB">
                      <w:pPr>
                        <w:rPr>
                          <w:color w:val="000000" w:themeColor="text1"/>
                        </w:rPr>
                      </w:pPr>
                      <w:r w:rsidRPr="005F1168">
                        <w:rPr>
                          <w:rFonts w:hint="eastAsia"/>
                          <w:color w:val="000000" w:themeColor="text1"/>
                        </w:rPr>
                        <w:t>所属</w:t>
                      </w:r>
                    </w:p>
                    <w:p w14:paraId="1B2194C0" w14:textId="77777777" w:rsidR="001F19DB" w:rsidRPr="005F1168" w:rsidRDefault="001F19DB" w:rsidP="001F19DB">
                      <w:pPr>
                        <w:rPr>
                          <w:color w:val="000000" w:themeColor="text1"/>
                        </w:rPr>
                      </w:pPr>
                      <w:r w:rsidRPr="005F1168"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Pr="002B6341">
        <w:rPr>
          <w:rFonts w:hAnsi="ＭＳ 明朝" w:hint="eastAsia"/>
          <w:szCs w:val="22"/>
        </w:rPr>
        <w:t xml:space="preserve">４　</w:t>
      </w:r>
      <w:r>
        <w:rPr>
          <w:rFonts w:hAnsi="ＭＳ 明朝" w:hint="eastAsia"/>
          <w:szCs w:val="22"/>
        </w:rPr>
        <w:t>配布</w:t>
      </w:r>
      <w:r w:rsidRPr="002B6341">
        <w:rPr>
          <w:rFonts w:hAnsi="ＭＳ 明朝" w:hint="eastAsia"/>
          <w:szCs w:val="22"/>
        </w:rPr>
        <w:t>・交換枚数</w:t>
      </w:r>
    </w:p>
    <w:tbl>
      <w:tblPr>
        <w:tblStyle w:val="aa"/>
        <w:tblW w:w="5492" w:type="dxa"/>
        <w:tblLook w:val="04A0" w:firstRow="1" w:lastRow="0" w:firstColumn="1" w:lastColumn="0" w:noHBand="0" w:noVBand="1"/>
      </w:tblPr>
      <w:tblGrid>
        <w:gridCol w:w="2172"/>
        <w:gridCol w:w="1647"/>
        <w:gridCol w:w="1673"/>
      </w:tblGrid>
      <w:tr w:rsidR="001F19DB" w:rsidRPr="002B6341" w14:paraId="57386A57" w14:textId="77777777" w:rsidTr="000014F5">
        <w:tc>
          <w:tcPr>
            <w:tcW w:w="2172" w:type="dxa"/>
            <w:vAlign w:val="center"/>
          </w:tcPr>
          <w:p w14:paraId="0CA3F87D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9808C36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配布</w:t>
            </w:r>
            <w:r w:rsidRPr="002B6341">
              <w:rPr>
                <w:rFonts w:hAnsi="ＭＳ 明朝" w:hint="eastAsia"/>
                <w:szCs w:val="22"/>
              </w:rPr>
              <w:t>枚数</w:t>
            </w:r>
          </w:p>
        </w:tc>
        <w:tc>
          <w:tcPr>
            <w:tcW w:w="1673" w:type="dxa"/>
            <w:vAlign w:val="center"/>
          </w:tcPr>
          <w:p w14:paraId="238F9AF5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交換枚数</w:t>
            </w:r>
          </w:p>
        </w:tc>
      </w:tr>
      <w:tr w:rsidR="001F19DB" w:rsidRPr="002B6341" w14:paraId="21A8EF62" w14:textId="77777777" w:rsidTr="000014F5">
        <w:tc>
          <w:tcPr>
            <w:tcW w:w="2172" w:type="dxa"/>
            <w:vAlign w:val="center"/>
          </w:tcPr>
          <w:p w14:paraId="2A54746F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もえるごみ</w:t>
            </w:r>
          </w:p>
        </w:tc>
        <w:tc>
          <w:tcPr>
            <w:tcW w:w="1647" w:type="dxa"/>
            <w:vAlign w:val="center"/>
          </w:tcPr>
          <w:p w14:paraId="05037E3A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1673" w:type="dxa"/>
            <w:vAlign w:val="center"/>
          </w:tcPr>
          <w:p w14:paraId="720E1783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</w:tr>
      <w:tr w:rsidR="001F19DB" w:rsidRPr="002B6341" w14:paraId="7D69C673" w14:textId="77777777" w:rsidTr="000014F5">
        <w:tc>
          <w:tcPr>
            <w:tcW w:w="2172" w:type="dxa"/>
            <w:vAlign w:val="center"/>
          </w:tcPr>
          <w:p w14:paraId="68F44091" w14:textId="77777777" w:rsidR="001F19DB" w:rsidRPr="002B6341" w:rsidRDefault="001F19DB" w:rsidP="000014F5">
            <w:pPr>
              <w:jc w:val="center"/>
              <w:rPr>
                <w:rFonts w:hAnsi="ＭＳ 明朝"/>
                <w:szCs w:val="22"/>
              </w:rPr>
            </w:pPr>
            <w:r w:rsidRPr="002B6341">
              <w:rPr>
                <w:rFonts w:hAnsi="ＭＳ 明朝" w:hint="eastAsia"/>
                <w:szCs w:val="22"/>
              </w:rPr>
              <w:t>もえないごみ</w:t>
            </w:r>
          </w:p>
        </w:tc>
        <w:tc>
          <w:tcPr>
            <w:tcW w:w="1647" w:type="dxa"/>
            <w:vAlign w:val="center"/>
          </w:tcPr>
          <w:p w14:paraId="7D5DDCD4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  <w:tc>
          <w:tcPr>
            <w:tcW w:w="1673" w:type="dxa"/>
            <w:vAlign w:val="center"/>
          </w:tcPr>
          <w:p w14:paraId="14EDAF46" w14:textId="77777777" w:rsidR="001F19DB" w:rsidRPr="002B6341" w:rsidRDefault="001F19DB" w:rsidP="000014F5">
            <w:pPr>
              <w:rPr>
                <w:rFonts w:hAnsi="ＭＳ 明朝"/>
                <w:szCs w:val="22"/>
              </w:rPr>
            </w:pPr>
          </w:p>
        </w:tc>
      </w:tr>
    </w:tbl>
    <w:p w14:paraId="1E117443" w14:textId="77777777" w:rsidR="001F19DB" w:rsidRDefault="001F19DB">
      <w:pPr>
        <w:rPr>
          <w:rFonts w:hint="eastAsia"/>
        </w:rPr>
      </w:pPr>
    </w:p>
    <w:sectPr w:rsidR="001F19DB" w:rsidSect="001F19DB">
      <w:pgSz w:w="11906" w:h="16838" w:code="9"/>
      <w:pgMar w:top="1418" w:right="1418" w:bottom="1418" w:left="1418" w:header="851" w:footer="992" w:gutter="0"/>
      <w:cols w:space="425"/>
      <w:docGrid w:type="linesAndChars" w:linePitch="350" w:charSpace="3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DB"/>
    <w:rsid w:val="001F19DB"/>
    <w:rsid w:val="009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234CF"/>
  <w15:chartTrackingRefBased/>
  <w15:docId w15:val="{2DC784DD-6A35-4452-8E87-BA96F06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DB"/>
    <w:pPr>
      <w:widowControl w:val="0"/>
      <w:wordWrap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F19DB"/>
    <w:pPr>
      <w:keepNext/>
      <w:keepLines/>
      <w:wordWrap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9DB"/>
    <w:pPr>
      <w:keepNext/>
      <w:keepLines/>
      <w:wordWrap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9DB"/>
    <w:pPr>
      <w:keepNext/>
      <w:keepLines/>
      <w:wordWrap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9DB"/>
    <w:pPr>
      <w:keepNext/>
      <w:keepLines/>
      <w:wordWrap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9DB"/>
    <w:pPr>
      <w:keepNext/>
      <w:keepLines/>
      <w:wordWrap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9DB"/>
    <w:pPr>
      <w:keepNext/>
      <w:keepLines/>
      <w:wordWrap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9DB"/>
    <w:pPr>
      <w:keepNext/>
      <w:keepLines/>
      <w:wordWrap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9DB"/>
    <w:pPr>
      <w:keepNext/>
      <w:keepLines/>
      <w:wordWrap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9DB"/>
    <w:pPr>
      <w:keepNext/>
      <w:keepLines/>
      <w:wordWrap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9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9DB"/>
    <w:pPr>
      <w:wordWrap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9DB"/>
    <w:pPr>
      <w:numPr>
        <w:ilvl w:val="1"/>
      </w:numPr>
      <w:wordWrap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9DB"/>
    <w:pPr>
      <w:wordWrap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1F1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9DB"/>
    <w:pPr>
      <w:wordWrap/>
      <w:ind w:left="720"/>
      <w:contextualSpacing/>
      <w:jc w:val="left"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1F19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1F19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9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文昭</dc:creator>
  <cp:keywords/>
  <dc:description/>
  <cp:lastModifiedBy>安藤 文昭</cp:lastModifiedBy>
  <cp:revision>1</cp:revision>
  <cp:lastPrinted>2026-06-10T01:11:00Z</cp:lastPrinted>
  <dcterms:created xsi:type="dcterms:W3CDTF">2026-06-10T01:09:00Z</dcterms:created>
  <dcterms:modified xsi:type="dcterms:W3CDTF">2026-06-10T01:11:00Z</dcterms:modified>
</cp:coreProperties>
</file>