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D" w:rsidRPr="00116DD3" w:rsidRDefault="00AF13CD" w:rsidP="00AF13CD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116DD3">
        <w:rPr>
          <w:rFonts w:asciiTheme="minorEastAsia" w:hAnsiTheme="minorEastAsia" w:cs="ＭＳ 明朝" w:hint="eastAsia"/>
          <w:kern w:val="0"/>
        </w:rPr>
        <w:t>様式第８号（第１４条関係）</w:t>
      </w:r>
    </w:p>
    <w:p w:rsidR="00AF13CD" w:rsidRPr="00116DD3" w:rsidRDefault="00AF13CD" w:rsidP="00AF13CD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</w:rPr>
      </w:pPr>
    </w:p>
    <w:p w:rsidR="00AF13CD" w:rsidRPr="00116DD3" w:rsidRDefault="00AF13CD" w:rsidP="00AF13CD">
      <w:pPr>
        <w:overflowPunct w:val="0"/>
        <w:adjustRightInd w:val="0"/>
        <w:spacing w:line="236" w:lineRule="exact"/>
        <w:jc w:val="center"/>
        <w:textAlignment w:val="baseline"/>
        <w:rPr>
          <w:rFonts w:asciiTheme="minorEastAsia" w:hAnsiTheme="minorEastAsia"/>
          <w:kern w:val="0"/>
          <w:lang w:eastAsia="zh-TW"/>
        </w:rPr>
      </w:pPr>
      <w:r w:rsidRPr="00AF13CD">
        <w:rPr>
          <w:rFonts w:asciiTheme="minorEastAsia" w:hAnsiTheme="minorEastAsia" w:hint="eastAsia"/>
          <w:spacing w:val="125"/>
          <w:kern w:val="0"/>
          <w:fitText w:val="4350" w:id="-2080649216"/>
          <w:lang w:eastAsia="zh-TW"/>
        </w:rPr>
        <w:t>取得財産等管理明細</w:t>
      </w:r>
      <w:r w:rsidRPr="00AF13CD">
        <w:rPr>
          <w:rFonts w:asciiTheme="minorEastAsia" w:hAnsiTheme="minorEastAsia" w:hint="eastAsia"/>
          <w:kern w:val="0"/>
          <w:fitText w:val="4350" w:id="-2080649216"/>
          <w:lang w:eastAsia="zh-TW"/>
        </w:rPr>
        <w:t>表</w:t>
      </w:r>
    </w:p>
    <w:p w:rsidR="00AF13CD" w:rsidRPr="00116DD3" w:rsidRDefault="00AF13CD" w:rsidP="00AF13CD">
      <w:pPr>
        <w:overflowPunct w:val="0"/>
        <w:adjustRightInd w:val="0"/>
        <w:spacing w:line="236" w:lineRule="exact"/>
        <w:textAlignment w:val="baseline"/>
        <w:rPr>
          <w:rFonts w:asciiTheme="minorEastAsia" w:hAnsiTheme="minorEastAsia"/>
          <w:kern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537"/>
        <w:gridCol w:w="641"/>
        <w:gridCol w:w="721"/>
        <w:gridCol w:w="794"/>
        <w:gridCol w:w="995"/>
        <w:gridCol w:w="716"/>
        <w:gridCol w:w="654"/>
        <w:gridCol w:w="1045"/>
        <w:gridCol w:w="836"/>
      </w:tblGrid>
      <w:tr w:rsidR="00AF13CD" w:rsidRPr="00116DD3" w:rsidTr="008228DD">
        <w:trPr>
          <w:trHeight w:val="615"/>
        </w:trPr>
        <w:tc>
          <w:tcPr>
            <w:tcW w:w="846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財産名</w:t>
            </w:r>
          </w:p>
        </w:tc>
        <w:tc>
          <w:tcPr>
            <w:tcW w:w="709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区分</w:t>
            </w:r>
          </w:p>
        </w:tc>
        <w:tc>
          <w:tcPr>
            <w:tcW w:w="537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規格</w:t>
            </w:r>
          </w:p>
        </w:tc>
        <w:tc>
          <w:tcPr>
            <w:tcW w:w="641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数量</w:t>
            </w:r>
          </w:p>
        </w:tc>
        <w:tc>
          <w:tcPr>
            <w:tcW w:w="721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単価</w:t>
            </w:r>
          </w:p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円</w:t>
            </w:r>
          </w:p>
        </w:tc>
        <w:tc>
          <w:tcPr>
            <w:tcW w:w="794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金額</w:t>
            </w:r>
          </w:p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円</w:t>
            </w:r>
          </w:p>
        </w:tc>
        <w:tc>
          <w:tcPr>
            <w:tcW w:w="995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取得年月日</w:t>
            </w:r>
          </w:p>
        </w:tc>
        <w:tc>
          <w:tcPr>
            <w:tcW w:w="716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耐用</w:t>
            </w:r>
          </w:p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年数</w:t>
            </w:r>
          </w:p>
        </w:tc>
        <w:tc>
          <w:tcPr>
            <w:tcW w:w="654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保管</w:t>
            </w:r>
          </w:p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場所</w:t>
            </w:r>
          </w:p>
        </w:tc>
        <w:tc>
          <w:tcPr>
            <w:tcW w:w="1045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ind w:firstLineChars="50" w:firstLine="105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補助額</w:t>
            </w:r>
          </w:p>
        </w:tc>
        <w:tc>
          <w:tcPr>
            <w:tcW w:w="836" w:type="dxa"/>
            <w:vAlign w:val="center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 w:rsidRPr="00116DD3">
              <w:rPr>
                <w:rFonts w:asciiTheme="minorEastAsia" w:hAnsiTheme="minorEastAsia" w:hint="eastAsia"/>
                <w:kern w:val="0"/>
              </w:rPr>
              <w:t>備　考</w:t>
            </w:r>
          </w:p>
        </w:tc>
      </w:tr>
      <w:tr w:rsidR="00AF13CD" w:rsidRPr="00116DD3" w:rsidTr="008228DD">
        <w:trPr>
          <w:trHeight w:val="7185"/>
        </w:trPr>
        <w:tc>
          <w:tcPr>
            <w:tcW w:w="846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ind w:firstLineChars="100" w:firstLine="21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36" w:type="dxa"/>
          </w:tcPr>
          <w:p w:rsidR="00AF13CD" w:rsidRPr="00116DD3" w:rsidRDefault="00AF13CD" w:rsidP="008228DD">
            <w:pPr>
              <w:overflowPunct w:val="0"/>
              <w:adjustRightInd w:val="0"/>
              <w:spacing w:line="236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</w:tbl>
    <w:p w:rsidR="00AF13CD" w:rsidRPr="00116DD3" w:rsidRDefault="00AF13CD" w:rsidP="00AF13CD">
      <w:pPr>
        <w:overflowPunct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116DD3"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</w:t>
      </w:r>
    </w:p>
    <w:p w:rsidR="00AF13CD" w:rsidRPr="00116DD3" w:rsidRDefault="00AF13CD" w:rsidP="00AF13CD">
      <w:pPr>
        <w:overflowPunct w:val="0"/>
        <w:ind w:leftChars="134" w:left="806" w:hangingChars="250" w:hanging="525"/>
        <w:jc w:val="left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注１　</w:t>
      </w:r>
      <w:r w:rsidRPr="00116DD3">
        <w:rPr>
          <w:rFonts w:asciiTheme="minorEastAsia" w:hAnsiTheme="minorEastAsia" w:cs="ＭＳ 明朝" w:hint="eastAsia"/>
          <w:kern w:val="0"/>
        </w:rPr>
        <w:t>対象となる取得財産等は、取得価格又は効用の増加価格が</w:t>
      </w:r>
      <w:r w:rsidRPr="00116DD3">
        <w:rPr>
          <w:rFonts w:asciiTheme="minorEastAsia" w:hAnsiTheme="minorEastAsia" w:hint="eastAsia"/>
        </w:rPr>
        <w:t>西条市地域産業競争力強化事業費補助金交付要綱</w:t>
      </w:r>
      <w:r w:rsidRPr="00116DD3">
        <w:rPr>
          <w:rFonts w:asciiTheme="minorEastAsia" w:hAnsiTheme="minorEastAsia" w:cs="ＭＳ 明朝" w:hint="eastAsia"/>
          <w:kern w:val="0"/>
        </w:rPr>
        <w:t>第１４条第２項に定める処分制限額以上の財産とします。</w:t>
      </w:r>
    </w:p>
    <w:p w:rsidR="00AF13CD" w:rsidRPr="00116DD3" w:rsidRDefault="00AF13CD" w:rsidP="00AF13CD">
      <w:pPr>
        <w:ind w:leftChars="261" w:left="863" w:hangingChars="150" w:hanging="315"/>
        <w:rPr>
          <w:rFonts w:asciiTheme="minorEastAsia" w:hAnsiTheme="minorEastAsia" w:cs="TT61EBDD1CtCID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116DD3">
        <w:rPr>
          <w:rFonts w:asciiTheme="minorEastAsia" w:hAnsiTheme="minorEastAsia" w:hint="eastAsia"/>
          <w:kern w:val="0"/>
        </w:rPr>
        <w:t>財産名は、取得財産等の名称</w:t>
      </w:r>
      <w:r>
        <w:rPr>
          <w:rFonts w:asciiTheme="minorEastAsia" w:hAnsiTheme="minorEastAsia" w:cs="TT61EBDD1CtCID" w:hint="eastAsia"/>
          <w:kern w:val="0"/>
        </w:rPr>
        <w:t>を記載してくだ</w:t>
      </w:r>
      <w:r w:rsidRPr="00116DD3">
        <w:rPr>
          <w:rFonts w:asciiTheme="minorEastAsia" w:hAnsiTheme="minorEastAsia" w:cs="TT61EBDD1CtCID" w:hint="eastAsia"/>
          <w:kern w:val="0"/>
        </w:rPr>
        <w:t>さい。</w:t>
      </w:r>
    </w:p>
    <w:p w:rsidR="00AF13CD" w:rsidRPr="00116DD3" w:rsidRDefault="00AF13CD" w:rsidP="00AF13CD">
      <w:pPr>
        <w:ind w:leftChars="261" w:left="863" w:hangingChars="150" w:hanging="315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３　</w:t>
      </w:r>
      <w:r w:rsidRPr="00116DD3">
        <w:rPr>
          <w:rFonts w:asciiTheme="minorEastAsia" w:hAnsiTheme="minorEastAsia" w:hint="eastAsia"/>
          <w:kern w:val="0"/>
        </w:rPr>
        <w:t>区分は、</w:t>
      </w:r>
      <w:r w:rsidRPr="00116DD3">
        <w:rPr>
          <w:rFonts w:asciiTheme="minorEastAsia" w:hAnsiTheme="minorEastAsia" w:cs="TT61EBDD1CtCID" w:hint="eastAsia"/>
          <w:kern w:val="0"/>
        </w:rPr>
        <w:t>減価償却資産の耐用年数等に関する省令に規定されている種類</w:t>
      </w:r>
      <w:r>
        <w:rPr>
          <w:rFonts w:asciiTheme="minorEastAsia" w:hAnsiTheme="minorEastAsia" w:cs="TT61EBDD1CtCID" w:hint="eastAsia"/>
          <w:kern w:val="0"/>
        </w:rPr>
        <w:t>等を記載してくだ</w:t>
      </w:r>
      <w:r w:rsidRPr="00116DD3">
        <w:rPr>
          <w:rFonts w:asciiTheme="minorEastAsia" w:hAnsiTheme="minorEastAsia" w:cs="TT61EBDD1CtCID" w:hint="eastAsia"/>
          <w:kern w:val="0"/>
        </w:rPr>
        <w:t>さい。</w:t>
      </w:r>
    </w:p>
    <w:p w:rsidR="00AF13CD" w:rsidRPr="00116DD3" w:rsidRDefault="00AF13CD" w:rsidP="00AF13CD">
      <w:pPr>
        <w:ind w:leftChars="261" w:left="863" w:hangingChars="150" w:hanging="315"/>
        <w:rPr>
          <w:rFonts w:asciiTheme="minorEastAsia" w:hAnsiTheme="minorEastAsia"/>
          <w:kern w:val="0"/>
        </w:rPr>
      </w:pPr>
      <w:r w:rsidRPr="00116DD3">
        <w:rPr>
          <w:rFonts w:asciiTheme="minorEastAsia" w:hAnsiTheme="minorEastAsia" w:hint="eastAsia"/>
          <w:kern w:val="0"/>
        </w:rPr>
        <w:t>４</w:t>
      </w:r>
      <w:r>
        <w:rPr>
          <w:rFonts w:asciiTheme="minorEastAsia" w:hAnsiTheme="minorEastAsia" w:hint="eastAsia"/>
          <w:kern w:val="0"/>
        </w:rPr>
        <w:t xml:space="preserve">　</w:t>
      </w:r>
      <w:r w:rsidRPr="00116DD3">
        <w:rPr>
          <w:rFonts w:asciiTheme="minorEastAsia" w:hAnsiTheme="minorEastAsia" w:hint="eastAsia"/>
          <w:kern w:val="0"/>
        </w:rPr>
        <w:t>数量は、同一規格等であれば一括して記載して差し支えありません。単価が異なる場合は分割して記載してください。</w:t>
      </w:r>
    </w:p>
    <w:p w:rsidR="00AF13CD" w:rsidRPr="00116DD3" w:rsidRDefault="00AF13CD" w:rsidP="00AF13CD">
      <w:pPr>
        <w:ind w:firstLineChars="250" w:firstLine="525"/>
        <w:rPr>
          <w:rFonts w:asciiTheme="minorEastAsia" w:hAnsiTheme="minorEastAsia"/>
          <w:kern w:val="0"/>
        </w:rPr>
      </w:pPr>
      <w:r w:rsidRPr="00116DD3">
        <w:rPr>
          <w:rFonts w:asciiTheme="minorEastAsia" w:hAnsiTheme="minorEastAsia" w:hint="eastAsia"/>
          <w:kern w:val="0"/>
        </w:rPr>
        <w:t>５</w:t>
      </w:r>
      <w:r>
        <w:rPr>
          <w:rFonts w:asciiTheme="minorEastAsia" w:hAnsiTheme="minorEastAsia" w:hint="eastAsia"/>
          <w:kern w:val="0"/>
        </w:rPr>
        <w:t xml:space="preserve">　</w:t>
      </w:r>
      <w:r w:rsidRPr="00116DD3">
        <w:rPr>
          <w:rFonts w:asciiTheme="minorEastAsia" w:hAnsiTheme="minorEastAsia" w:hint="eastAsia"/>
          <w:kern w:val="0"/>
        </w:rPr>
        <w:t>取得年月日は、検収年月日を記載してください。</w:t>
      </w:r>
    </w:p>
    <w:p w:rsidR="0047488F" w:rsidRPr="00AF13CD" w:rsidRDefault="0047488F" w:rsidP="00AF13CD">
      <w:bookmarkStart w:id="0" w:name="_GoBack"/>
      <w:bookmarkEnd w:id="0"/>
    </w:p>
    <w:sectPr w:rsidR="0047488F" w:rsidRPr="00AF13CD" w:rsidSect="008D7EB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5A" w:rsidRDefault="00217C5A" w:rsidP="00544E4F">
      <w:r>
        <w:separator/>
      </w:r>
    </w:p>
  </w:endnote>
  <w:endnote w:type="continuationSeparator" w:id="0">
    <w:p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EBDD1C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5A" w:rsidRPr="00213981" w:rsidRDefault="00217C5A" w:rsidP="00B936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5A" w:rsidRDefault="00217C5A" w:rsidP="00544E4F">
      <w:r>
        <w:separator/>
      </w:r>
    </w:p>
  </w:footnote>
  <w:footnote w:type="continuationSeparator" w:id="0">
    <w:p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54D12"/>
    <w:rsid w:val="00976478"/>
    <w:rsid w:val="009828F3"/>
    <w:rsid w:val="00992C47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13C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D5617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79F9F60-1D0C-476A-AA53-8FFE62C4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E251-099F-46D4-A169-132FC7D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安藤 貴紘</cp:lastModifiedBy>
  <cp:revision>9</cp:revision>
  <cp:lastPrinted>2020-03-31T06:16:00Z</cp:lastPrinted>
  <dcterms:created xsi:type="dcterms:W3CDTF">2017-03-25T09:02:00Z</dcterms:created>
  <dcterms:modified xsi:type="dcterms:W3CDTF">2020-03-31T06:16:00Z</dcterms:modified>
</cp:coreProperties>
</file>