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28"/>
        <w:gridCol w:w="3874"/>
      </w:tblGrid>
      <w:tr w:rsidR="006920E0" w:rsidRPr="00A12532" w14:paraId="6CD8A652" w14:textId="77777777" w:rsidTr="00D13F60">
        <w:trPr>
          <w:trHeight w:val="267"/>
        </w:trPr>
        <w:tc>
          <w:tcPr>
            <w:tcW w:w="10328" w:type="dxa"/>
            <w:gridSpan w:val="3"/>
          </w:tcPr>
          <w:p w14:paraId="5FAC3776" w14:textId="77777777" w:rsidR="00FB4207" w:rsidRPr="00895712" w:rsidRDefault="00FB4207" w:rsidP="00FB4207">
            <w:pPr>
              <w:suppressAutoHyphens/>
              <w:kinsoku w:val="0"/>
              <w:autoSpaceDE w:val="0"/>
              <w:autoSpaceDN w:val="0"/>
              <w:spacing w:line="366" w:lineRule="atLeast"/>
              <w:jc w:val="center"/>
              <w:rPr>
                <w:rFonts w:ascii="ＭＳ ゴシック" w:eastAsia="ＭＳ ゴシック" w:hAnsi="ＭＳ ゴシック"/>
                <w:sz w:val="20"/>
                <w:szCs w:val="21"/>
              </w:rPr>
            </w:pPr>
            <w:r w:rsidRPr="00895712">
              <w:rPr>
                <w:rFonts w:ascii="ＭＳ ゴシック" w:eastAsia="ＭＳ ゴシック" w:hAnsi="ＭＳ ゴシック" w:hint="eastAsia"/>
                <w:sz w:val="20"/>
                <w:szCs w:val="21"/>
              </w:rPr>
              <w:t>認定権者記載欄</w:t>
            </w:r>
          </w:p>
        </w:tc>
      </w:tr>
      <w:tr w:rsidR="006920E0" w:rsidRPr="00A12532" w14:paraId="597A5518" w14:textId="77777777" w:rsidTr="00D13F60">
        <w:trPr>
          <w:trHeight w:val="293"/>
        </w:trPr>
        <w:tc>
          <w:tcPr>
            <w:tcW w:w="3226" w:type="dxa"/>
            <w:tcBorders>
              <w:top w:val="single" w:sz="18" w:space="0" w:color="auto"/>
              <w:left w:val="single" w:sz="18" w:space="0" w:color="auto"/>
              <w:bottom w:val="single" w:sz="18" w:space="0" w:color="auto"/>
              <w:right w:val="single" w:sz="18" w:space="0" w:color="auto"/>
            </w:tcBorders>
          </w:tcPr>
          <w:p w14:paraId="4E718CAD" w14:textId="77777777" w:rsidR="006920E0" w:rsidRPr="00895712"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1"/>
              </w:rPr>
            </w:pPr>
          </w:p>
        </w:tc>
        <w:tc>
          <w:tcPr>
            <w:tcW w:w="3228" w:type="dxa"/>
            <w:tcBorders>
              <w:left w:val="single" w:sz="18" w:space="0" w:color="auto"/>
            </w:tcBorders>
          </w:tcPr>
          <w:p w14:paraId="752EB078" w14:textId="77777777" w:rsidR="006920E0" w:rsidRPr="00895712"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1"/>
              </w:rPr>
            </w:pPr>
          </w:p>
        </w:tc>
        <w:tc>
          <w:tcPr>
            <w:tcW w:w="3873" w:type="dxa"/>
          </w:tcPr>
          <w:p w14:paraId="1B34F3D1" w14:textId="77777777" w:rsidR="006920E0" w:rsidRPr="00895712"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1"/>
              </w:rPr>
            </w:pPr>
          </w:p>
        </w:tc>
      </w:tr>
      <w:tr w:rsidR="006920E0" w:rsidRPr="00A12532" w14:paraId="4B2BB697" w14:textId="77777777" w:rsidTr="00895712">
        <w:trPr>
          <w:trHeight w:val="160"/>
        </w:trPr>
        <w:tc>
          <w:tcPr>
            <w:tcW w:w="3226" w:type="dxa"/>
            <w:tcBorders>
              <w:top w:val="single" w:sz="18" w:space="0" w:color="auto"/>
            </w:tcBorders>
          </w:tcPr>
          <w:p w14:paraId="451F4E17" w14:textId="77777777" w:rsidR="006920E0" w:rsidRPr="00895712"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1"/>
              </w:rPr>
            </w:pPr>
          </w:p>
        </w:tc>
        <w:tc>
          <w:tcPr>
            <w:tcW w:w="3228" w:type="dxa"/>
          </w:tcPr>
          <w:p w14:paraId="5D03900F" w14:textId="77777777" w:rsidR="006920E0" w:rsidRPr="00895712"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1"/>
              </w:rPr>
            </w:pPr>
          </w:p>
        </w:tc>
        <w:tc>
          <w:tcPr>
            <w:tcW w:w="3873" w:type="dxa"/>
          </w:tcPr>
          <w:p w14:paraId="6CBA8921" w14:textId="77777777" w:rsidR="006920E0" w:rsidRPr="00895712"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1"/>
              </w:rPr>
            </w:pPr>
          </w:p>
        </w:tc>
      </w:tr>
    </w:tbl>
    <w:p w14:paraId="6708A595" w14:textId="77777777"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A12532" w14:paraId="638AAA4A" w14:textId="77777777" w:rsidTr="006920E0">
        <w:tc>
          <w:tcPr>
            <w:tcW w:w="10318" w:type="dxa"/>
            <w:tcBorders>
              <w:top w:val="single" w:sz="4" w:space="0" w:color="000000"/>
              <w:left w:val="single" w:sz="4" w:space="0" w:color="000000"/>
              <w:bottom w:val="single" w:sz="4" w:space="0" w:color="000000"/>
              <w:right w:val="single" w:sz="4" w:space="0" w:color="000000"/>
            </w:tcBorders>
          </w:tcPr>
          <w:p w14:paraId="51C52017"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26CFFD4" w14:textId="77777777" w:rsidR="006920E0" w:rsidRPr="00895712" w:rsidRDefault="006920E0" w:rsidP="00E529C5">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20"/>
                <w:szCs w:val="21"/>
              </w:rPr>
              <w:t>中小企業信用保険法第２条</w:t>
            </w:r>
            <w:r w:rsidR="000C69A3" w:rsidRPr="00895712">
              <w:rPr>
                <w:rFonts w:ascii="ＭＳ ゴシック" w:eastAsia="ＭＳ ゴシック" w:hAnsi="ＭＳ ゴシック" w:cs="ＭＳ ゴシック" w:hint="eastAsia"/>
                <w:color w:val="000000"/>
                <w:kern w:val="0"/>
                <w:sz w:val="20"/>
                <w:szCs w:val="21"/>
              </w:rPr>
              <w:t>第５項</w:t>
            </w:r>
            <w:r w:rsidRPr="00895712">
              <w:rPr>
                <w:rFonts w:ascii="ＭＳ ゴシック" w:eastAsia="ＭＳ ゴシック" w:hAnsi="ＭＳ ゴシック" w:cs="ＭＳ ゴシック" w:hint="eastAsia"/>
                <w:color w:val="000000"/>
                <w:kern w:val="0"/>
                <w:sz w:val="20"/>
                <w:szCs w:val="21"/>
              </w:rPr>
              <w:t>第５号の規定による認定申請書（ロ</w:t>
            </w:r>
            <w:r w:rsidR="00D218B2" w:rsidRPr="00895712">
              <w:rPr>
                <w:rFonts w:ascii="ＭＳ ゴシック" w:eastAsia="ＭＳ ゴシック" w:hAnsi="ＭＳ ゴシック" w:cs="ＭＳ ゴシック" w:hint="eastAsia"/>
                <w:color w:val="000000"/>
                <w:kern w:val="0"/>
                <w:sz w:val="20"/>
                <w:szCs w:val="21"/>
              </w:rPr>
              <w:t>－③</w:t>
            </w:r>
            <w:r w:rsidR="00B92CAB" w:rsidRPr="00895712">
              <w:rPr>
                <w:rFonts w:ascii="ＭＳ ゴシック" w:eastAsia="ＭＳ ゴシック" w:hAnsi="ＭＳ ゴシック" w:cs="ＭＳ ゴシック" w:hint="eastAsia"/>
                <w:color w:val="000000"/>
                <w:kern w:val="0"/>
                <w:sz w:val="20"/>
                <w:szCs w:val="21"/>
              </w:rPr>
              <w:t>）</w:t>
            </w:r>
          </w:p>
          <w:p w14:paraId="7A9F29F3"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p w14:paraId="4719497C" w14:textId="77777777" w:rsidR="006920E0" w:rsidRPr="00895712" w:rsidRDefault="006920E0" w:rsidP="00895712">
            <w:pPr>
              <w:suppressAutoHyphens/>
              <w:kinsoku w:val="0"/>
              <w:overflowPunct w:val="0"/>
              <w:autoSpaceDE w:val="0"/>
              <w:autoSpaceDN w:val="0"/>
              <w:adjustRightInd w:val="0"/>
              <w:spacing w:line="200" w:lineRule="exact"/>
              <w:ind w:rightChars="331" w:right="695"/>
              <w:jc w:val="righ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005F7161">
              <w:rPr>
                <w:rFonts w:ascii="ＭＳ ゴシック" w:eastAsia="ＭＳ ゴシック" w:hAnsi="ＭＳ ゴシック" w:cs="ＭＳ ゴシック" w:hint="eastAsia"/>
                <w:color w:val="000000"/>
                <w:kern w:val="0"/>
                <w:sz w:val="18"/>
                <w:szCs w:val="21"/>
              </w:rPr>
              <w:t>令和</w:t>
            </w:r>
            <w:r w:rsidRPr="00895712">
              <w:rPr>
                <w:rFonts w:ascii="ＭＳ ゴシック" w:eastAsia="ＭＳ ゴシック" w:hAnsi="ＭＳ ゴシック" w:cs="ＭＳ ゴシック" w:hint="eastAsia"/>
                <w:color w:val="000000"/>
                <w:kern w:val="0"/>
                <w:sz w:val="18"/>
                <w:szCs w:val="21"/>
              </w:rPr>
              <w:t xml:space="preserve">　　年　　月　　日</w:t>
            </w:r>
          </w:p>
          <w:p w14:paraId="3024FDC7" w14:textId="77777777" w:rsidR="00A65DB5" w:rsidRDefault="00A65DB5" w:rsidP="00A65DB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殿</w:t>
            </w:r>
          </w:p>
          <w:p w14:paraId="16288C12"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p w14:paraId="2C923AAC" w14:textId="77777777" w:rsidR="006920E0" w:rsidRPr="00895712" w:rsidRDefault="006920E0" w:rsidP="00895712">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 w:val="22"/>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w:t>
            </w:r>
            <w:r w:rsidRPr="00E529C5">
              <w:rPr>
                <w:rFonts w:ascii="ＭＳ ゴシック" w:eastAsia="ＭＳ ゴシック" w:hAnsi="ＭＳ ゴシック" w:cs="ＭＳ ゴシック" w:hint="eastAsia"/>
                <w:color w:val="000000"/>
                <w:kern w:val="0"/>
                <w:szCs w:val="21"/>
              </w:rPr>
              <w:t>申請者</w:t>
            </w:r>
          </w:p>
          <w:p w14:paraId="00E1B1CE" w14:textId="77777777" w:rsidR="006920E0" w:rsidRPr="00895712" w:rsidRDefault="006920E0" w:rsidP="00E529C5">
            <w:pPr>
              <w:tabs>
                <w:tab w:val="left" w:pos="6132"/>
              </w:tabs>
              <w:suppressAutoHyphens/>
              <w:kinsoku w:val="0"/>
              <w:overflowPunct w:val="0"/>
              <w:autoSpaceDE w:val="0"/>
              <w:autoSpaceDN w:val="0"/>
              <w:adjustRightInd w:val="0"/>
              <w:spacing w:line="240" w:lineRule="atLeast"/>
              <w:ind w:rightChars="417" w:right="876" w:firstLineChars="2200" w:firstLine="4620"/>
              <w:jc w:val="left"/>
              <w:textAlignment w:val="baseline"/>
              <w:rPr>
                <w:rFonts w:ascii="ＭＳ ゴシック" w:eastAsia="ＭＳ ゴシック" w:hAnsi="Times New Roman"/>
                <w:color w:val="000000"/>
                <w:spacing w:val="16"/>
                <w:kern w:val="0"/>
                <w:szCs w:val="21"/>
              </w:rPr>
            </w:pPr>
            <w:r w:rsidRPr="00895712">
              <w:rPr>
                <w:rFonts w:ascii="ＭＳ ゴシック" w:eastAsia="ＭＳ ゴシック" w:hAnsi="ＭＳ ゴシック" w:cs="ＭＳ ゴシック" w:hint="eastAsia"/>
                <w:color w:val="000000"/>
                <w:kern w:val="0"/>
                <w:szCs w:val="21"/>
                <w:u w:val="single" w:color="000000"/>
              </w:rPr>
              <w:t>住　所</w:t>
            </w:r>
            <w:r w:rsidR="00895712" w:rsidRPr="00895712">
              <w:rPr>
                <w:rFonts w:ascii="ＭＳ ゴシック" w:eastAsia="ＭＳ ゴシック" w:hAnsi="ＭＳ ゴシック" w:cs="ＭＳ ゴシック" w:hint="eastAsia"/>
                <w:color w:val="000000"/>
                <w:kern w:val="0"/>
                <w:szCs w:val="21"/>
                <w:u w:val="single" w:color="000000"/>
              </w:rPr>
              <w:t xml:space="preserve">　　　　　</w:t>
            </w:r>
            <w:r w:rsidRPr="00895712">
              <w:rPr>
                <w:rFonts w:ascii="ＭＳ ゴシック" w:eastAsia="ＭＳ ゴシック" w:hAnsi="ＭＳ ゴシック" w:cs="ＭＳ ゴシック" w:hint="eastAsia"/>
                <w:color w:val="000000"/>
                <w:kern w:val="0"/>
                <w:szCs w:val="21"/>
                <w:u w:val="single" w:color="000000"/>
              </w:rPr>
              <w:t xml:space="preserve">　　　　　　　　　 </w:t>
            </w:r>
            <w:r w:rsidR="00E529C5">
              <w:rPr>
                <w:rFonts w:ascii="ＭＳ ゴシック" w:eastAsia="ＭＳ ゴシック" w:hAnsi="ＭＳ ゴシック" w:cs="ＭＳ ゴシック" w:hint="eastAsia"/>
                <w:color w:val="000000"/>
                <w:kern w:val="0"/>
                <w:szCs w:val="21"/>
                <w:u w:val="single" w:color="000000"/>
              </w:rPr>
              <w:t xml:space="preserve">　　　　</w:t>
            </w:r>
          </w:p>
          <w:p w14:paraId="6D6ECCBA" w14:textId="77777777" w:rsidR="006920E0" w:rsidRPr="00895712" w:rsidRDefault="00A203BA" w:rsidP="00E529C5">
            <w:pPr>
              <w:tabs>
                <w:tab w:val="left" w:pos="6132"/>
              </w:tabs>
              <w:suppressAutoHyphens/>
              <w:kinsoku w:val="0"/>
              <w:overflowPunct w:val="0"/>
              <w:autoSpaceDE w:val="0"/>
              <w:autoSpaceDN w:val="0"/>
              <w:adjustRightInd w:val="0"/>
              <w:spacing w:line="240" w:lineRule="atLeast"/>
              <w:ind w:rightChars="417" w:right="876" w:firstLineChars="2200" w:firstLine="4620"/>
              <w:jc w:val="left"/>
              <w:textAlignment w:val="baseline"/>
              <w:rPr>
                <w:rFonts w:ascii="ＭＳ ゴシック" w:eastAsia="ＭＳ ゴシック" w:hAnsi="ＭＳ ゴシック" w:cs="ＭＳ ゴシック"/>
                <w:color w:val="000000"/>
                <w:kern w:val="0"/>
                <w:szCs w:val="21"/>
                <w:u w:val="single" w:color="000000"/>
              </w:rPr>
            </w:pPr>
            <w:r w:rsidRPr="00895712">
              <w:rPr>
                <w:rFonts w:ascii="ＭＳ ゴシック" w:eastAsia="ＭＳ ゴシック" w:hAnsi="ＭＳ ゴシック" w:cs="ＭＳ ゴシック" w:hint="eastAsia"/>
                <w:color w:val="000000"/>
                <w:kern w:val="0"/>
                <w:szCs w:val="21"/>
                <w:u w:val="single" w:color="000000"/>
              </w:rPr>
              <w:t xml:space="preserve">氏　名　　</w:t>
            </w:r>
            <w:r w:rsidR="00895712" w:rsidRPr="00895712">
              <w:rPr>
                <w:rFonts w:ascii="ＭＳ ゴシック" w:eastAsia="ＭＳ ゴシック" w:hAnsi="ＭＳ ゴシック" w:cs="ＭＳ ゴシック" w:hint="eastAsia"/>
                <w:color w:val="000000"/>
                <w:kern w:val="0"/>
                <w:szCs w:val="21"/>
                <w:u w:val="single" w:color="000000"/>
              </w:rPr>
              <w:t xml:space="preserve">　　　　</w:t>
            </w:r>
            <w:r w:rsidRPr="00895712">
              <w:rPr>
                <w:rFonts w:ascii="ＭＳ ゴシック" w:eastAsia="ＭＳ ゴシック" w:hAnsi="ＭＳ ゴシック" w:cs="ＭＳ ゴシック" w:hint="eastAsia"/>
                <w:color w:val="000000"/>
                <w:kern w:val="0"/>
                <w:szCs w:val="21"/>
                <w:u w:val="single" w:color="000000"/>
              </w:rPr>
              <w:t xml:space="preserve">　　　　　　　</w:t>
            </w:r>
            <w:r w:rsidR="00E529C5">
              <w:rPr>
                <w:rFonts w:ascii="ＭＳ ゴシック" w:eastAsia="ＭＳ ゴシック" w:hAnsi="ＭＳ ゴシック" w:cs="ＭＳ ゴシック" w:hint="eastAsia"/>
                <w:color w:val="000000"/>
                <w:kern w:val="0"/>
                <w:szCs w:val="21"/>
                <w:u w:val="single" w:color="000000"/>
              </w:rPr>
              <w:t xml:space="preserve"> </w:t>
            </w:r>
            <w:r w:rsidRPr="00895712">
              <w:rPr>
                <w:rFonts w:ascii="ＭＳ ゴシック" w:eastAsia="ＭＳ ゴシック" w:hAnsi="ＭＳ ゴシック" w:cs="ＭＳ ゴシック" w:hint="eastAsia"/>
                <w:color w:val="000000"/>
                <w:kern w:val="0"/>
                <w:szCs w:val="21"/>
                <w:u w:val="single" w:color="000000"/>
              </w:rPr>
              <w:t xml:space="preserve">　　　　</w:t>
            </w:r>
            <w:r w:rsidR="006920E0" w:rsidRPr="00895712">
              <w:rPr>
                <w:rFonts w:ascii="ＭＳ ゴシック" w:eastAsia="ＭＳ ゴシック" w:hAnsi="ＭＳ ゴシック" w:cs="ＭＳ ゴシック" w:hint="eastAsia"/>
                <w:color w:val="000000"/>
                <w:kern w:val="0"/>
                <w:szCs w:val="21"/>
                <w:u w:val="single" w:color="000000"/>
              </w:rPr>
              <w:t>印</w:t>
            </w:r>
          </w:p>
          <w:p w14:paraId="4EB0F1CF" w14:textId="77777777" w:rsidR="00813E05" w:rsidRPr="00895712" w:rsidRDefault="00E529C5" w:rsidP="00E529C5">
            <w:pPr>
              <w:tabs>
                <w:tab w:val="left" w:pos="6132"/>
              </w:tabs>
              <w:suppressAutoHyphens/>
              <w:kinsoku w:val="0"/>
              <w:overflowPunct w:val="0"/>
              <w:autoSpaceDE w:val="0"/>
              <w:autoSpaceDN w:val="0"/>
              <w:adjustRightInd w:val="0"/>
              <w:spacing w:line="240" w:lineRule="atLeast"/>
              <w:ind w:rightChars="417" w:right="876" w:firstLineChars="2200" w:firstLine="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電話番号　　　　　　　　　　　</w:t>
            </w:r>
            <w:r w:rsidR="00813E05" w:rsidRPr="008957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75396957" w14:textId="77777777" w:rsidR="006920E0" w:rsidRDefault="006920E0" w:rsidP="00895712">
            <w:pPr>
              <w:pStyle w:val="afa"/>
              <w:spacing w:line="200" w:lineRule="exact"/>
              <w:jc w:val="left"/>
              <w:rPr>
                <w:sz w:val="18"/>
              </w:rPr>
            </w:pPr>
            <w:r w:rsidRPr="00895712">
              <w:rPr>
                <w:rFonts w:hint="eastAsia"/>
                <w:sz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895712">
              <w:rPr>
                <w:rFonts w:hint="eastAsia"/>
                <w:sz w:val="18"/>
              </w:rPr>
              <w:t>第５項</w:t>
            </w:r>
            <w:r w:rsidRPr="00895712">
              <w:rPr>
                <w:rFonts w:hint="eastAsia"/>
                <w:sz w:val="18"/>
              </w:rPr>
              <w:t>第５号の規定に基づき認定されるようお願いします。（表)</w:t>
            </w:r>
          </w:p>
          <w:p w14:paraId="368B11F6" w14:textId="77777777" w:rsidR="00895712" w:rsidRPr="00E529C5" w:rsidRDefault="00895712" w:rsidP="00895712">
            <w:pPr>
              <w:pStyle w:val="afa"/>
              <w:spacing w:line="200" w:lineRule="exact"/>
              <w:jc w:val="left"/>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3338"/>
              <w:gridCol w:w="3338"/>
            </w:tblGrid>
            <w:tr w:rsidR="006920E0" w:rsidRPr="00895712" w14:paraId="5FDF8A09" w14:textId="77777777" w:rsidTr="00382C56">
              <w:trPr>
                <w:trHeight w:val="368"/>
              </w:trPr>
              <w:tc>
                <w:tcPr>
                  <w:tcW w:w="3337" w:type="dxa"/>
                  <w:tcBorders>
                    <w:top w:val="single" w:sz="18" w:space="0" w:color="auto"/>
                    <w:left w:val="single" w:sz="18" w:space="0" w:color="auto"/>
                    <w:bottom w:val="single" w:sz="18" w:space="0" w:color="auto"/>
                    <w:right w:val="single" w:sz="18" w:space="0" w:color="auto"/>
                  </w:tcBorders>
                </w:tcPr>
                <w:p w14:paraId="103CDED1" w14:textId="77777777" w:rsidR="006920E0" w:rsidRPr="00895712" w:rsidRDefault="006920E0" w:rsidP="00895712">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 w:val="18"/>
                      <w:szCs w:val="21"/>
                    </w:rPr>
                  </w:pPr>
                </w:p>
              </w:tc>
              <w:tc>
                <w:tcPr>
                  <w:tcW w:w="3338" w:type="dxa"/>
                  <w:tcBorders>
                    <w:left w:val="single" w:sz="18" w:space="0" w:color="auto"/>
                  </w:tcBorders>
                </w:tcPr>
                <w:p w14:paraId="0A3CA03E"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tc>
              <w:tc>
                <w:tcPr>
                  <w:tcW w:w="3338" w:type="dxa"/>
                </w:tcPr>
                <w:p w14:paraId="52DC135C"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tc>
            </w:tr>
            <w:tr w:rsidR="006920E0" w:rsidRPr="00895712" w14:paraId="74729E4A" w14:textId="77777777" w:rsidTr="00FB6ACF">
              <w:trPr>
                <w:trHeight w:val="395"/>
              </w:trPr>
              <w:tc>
                <w:tcPr>
                  <w:tcW w:w="3337" w:type="dxa"/>
                  <w:tcBorders>
                    <w:top w:val="single" w:sz="18" w:space="0" w:color="auto"/>
                  </w:tcBorders>
                </w:tcPr>
                <w:p w14:paraId="1DBF5E67"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tc>
              <w:tc>
                <w:tcPr>
                  <w:tcW w:w="3338" w:type="dxa"/>
                </w:tcPr>
                <w:p w14:paraId="519554CE"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tc>
              <w:tc>
                <w:tcPr>
                  <w:tcW w:w="3338" w:type="dxa"/>
                </w:tcPr>
                <w:p w14:paraId="68E3564C"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tc>
            </w:tr>
          </w:tbl>
          <w:p w14:paraId="6C2F604F" w14:textId="77777777" w:rsidR="00895712" w:rsidRDefault="00895712"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p>
          <w:p w14:paraId="708EB866"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Times New Roman" w:hint="eastAsia"/>
                <w:color w:val="000000"/>
                <w:spacing w:val="16"/>
                <w:kern w:val="0"/>
                <w:sz w:val="18"/>
                <w:szCs w:val="21"/>
              </w:rPr>
              <w:t>※</w:t>
            </w:r>
            <w:r w:rsidR="00ED53D5" w:rsidRPr="00895712">
              <w:rPr>
                <w:rFonts w:ascii="ＭＳ ゴシック" w:eastAsia="ＭＳ ゴシック" w:hAnsi="Times New Roman" w:hint="eastAsia"/>
                <w:color w:val="000000"/>
                <w:spacing w:val="16"/>
                <w:kern w:val="0"/>
                <w:sz w:val="18"/>
                <w:szCs w:val="21"/>
              </w:rPr>
              <w:t>表には、指定業種であって、</w:t>
            </w:r>
            <w:r w:rsidRPr="00895712">
              <w:rPr>
                <w:rFonts w:ascii="ＭＳ ゴシック" w:eastAsia="ＭＳ ゴシック" w:hAnsi="Times New Roman" w:hint="eastAsia"/>
                <w:color w:val="000000"/>
                <w:spacing w:val="16"/>
                <w:kern w:val="0"/>
                <w:sz w:val="18"/>
                <w:szCs w:val="21"/>
              </w:rPr>
              <w:t>原</w:t>
            </w:r>
            <w:r w:rsidR="00ED53D5" w:rsidRPr="00895712">
              <w:rPr>
                <w:rFonts w:ascii="ＭＳ ゴシック" w:eastAsia="ＭＳ ゴシック" w:hAnsi="Times New Roman" w:hint="eastAsia"/>
                <w:color w:val="000000"/>
                <w:spacing w:val="16"/>
                <w:kern w:val="0"/>
                <w:sz w:val="18"/>
                <w:szCs w:val="21"/>
              </w:rPr>
              <w:t>油等の価格の上昇を製品等の価格に転嫁できていない事業が属する業種(日本標準産業分類の細分類番号と細分類業種名)</w:t>
            </w:r>
            <w:r w:rsidRPr="00895712">
              <w:rPr>
                <w:rFonts w:ascii="ＭＳ ゴシック" w:eastAsia="ＭＳ ゴシック" w:hAnsi="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14:paraId="2E450B14" w14:textId="77777777" w:rsidR="006920E0" w:rsidRPr="00895712" w:rsidRDefault="006920E0" w:rsidP="00895712">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 w:val="18"/>
                <w:szCs w:val="21"/>
              </w:rPr>
            </w:pPr>
          </w:p>
          <w:p w14:paraId="29C6D901" w14:textId="77777777" w:rsidR="006920E0" w:rsidRPr="00895712" w:rsidRDefault="006920E0" w:rsidP="00E529C5">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記</w:t>
            </w:r>
          </w:p>
          <w:p w14:paraId="4C7FD3EE"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①</w:t>
            </w:r>
            <w:r w:rsidR="00ED53D5" w:rsidRPr="00895712">
              <w:rPr>
                <w:rFonts w:ascii="ＭＳ ゴシック" w:eastAsia="ＭＳ ゴシック" w:hAnsi="ＭＳ ゴシック" w:cs="ＭＳ ゴシック" w:hint="eastAsia"/>
                <w:color w:val="000000"/>
                <w:kern w:val="0"/>
                <w:sz w:val="18"/>
                <w:szCs w:val="21"/>
              </w:rPr>
              <w:t>上記の表に記載した指定業種（以下同じ。）に係る</w:t>
            </w:r>
            <w:r w:rsidRPr="00895712">
              <w:rPr>
                <w:rFonts w:ascii="ＭＳ ゴシック" w:eastAsia="ＭＳ ゴシック" w:hAnsi="ＭＳ ゴシック" w:cs="ＭＳ ゴシック" w:hint="eastAsia"/>
                <w:color w:val="000000"/>
                <w:kern w:val="0"/>
                <w:sz w:val="18"/>
                <w:szCs w:val="21"/>
              </w:rPr>
              <w:t>原油等の仕入単価の上昇</w:t>
            </w:r>
            <w:r w:rsidR="00D3797F" w:rsidRPr="00895712">
              <w:rPr>
                <w:rFonts w:ascii="ＭＳ ゴシック" w:eastAsia="ＭＳ ゴシック" w:hAnsi="ＭＳ ゴシック" w:cs="ＭＳ ゴシック" w:hint="eastAsia"/>
                <w:color w:val="000000"/>
                <w:kern w:val="0"/>
                <w:sz w:val="18"/>
                <w:szCs w:val="21"/>
              </w:rPr>
              <w:t>（注２）</w:t>
            </w:r>
          </w:p>
          <w:p w14:paraId="5EF21FC2"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Times New Roman" w:cs="ＭＳ ゴシック" w:hint="eastAsia"/>
                <w:color w:val="000000"/>
                <w:kern w:val="0"/>
                <w:sz w:val="18"/>
                <w:szCs w:val="21"/>
                <w:u w:val="single" w:color="000000"/>
              </w:rPr>
              <w:t>Ｅ</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p>
          <w:p w14:paraId="09B94E90"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Times New Roman" w:cs="ＭＳ ゴシック" w:hint="eastAsia"/>
                <w:color w:val="000000"/>
                <w:kern w:val="0"/>
                <w:sz w:val="18"/>
                <w:szCs w:val="21"/>
              </w:rPr>
              <w:t xml:space="preserve">　　　　　ｅ</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w:t>
            </w:r>
            <w:r w:rsidRPr="00895712">
              <w:rPr>
                <w:rFonts w:ascii="ＭＳ ゴシック" w:eastAsia="ＭＳ ゴシック" w:hAnsi="ＭＳ ゴシック" w:cs="ＭＳ ゴシック"/>
                <w:color w:val="000000"/>
                <w:kern w:val="0"/>
                <w:sz w:val="18"/>
                <w:szCs w:val="21"/>
              </w:rPr>
              <w:t>100</w:t>
            </w:r>
            <w:r w:rsidRPr="00895712">
              <w:rPr>
                <w:rFonts w:ascii="ＭＳ ゴシック" w:eastAsia="ＭＳ ゴシック" w:hAnsi="Times New Roman" w:cs="ＭＳ ゴシック" w:hint="eastAsia"/>
                <w:color w:val="000000"/>
                <w:kern w:val="0"/>
                <w:sz w:val="18"/>
                <w:szCs w:val="21"/>
              </w:rPr>
              <w:t>－</w:t>
            </w:r>
            <w:r w:rsidRPr="00895712">
              <w:rPr>
                <w:rFonts w:ascii="ＭＳ ゴシック" w:eastAsia="ＭＳ ゴシック" w:hAnsi="ＭＳ ゴシック" w:cs="ＭＳ ゴシック"/>
                <w:color w:val="000000"/>
                <w:kern w:val="0"/>
                <w:sz w:val="18"/>
                <w:szCs w:val="21"/>
              </w:rPr>
              <w:t>100</w:t>
            </w:r>
            <w:r w:rsidRPr="00895712">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 xml:space="preserve">　　　　　　　　     　　</w:t>
            </w:r>
            <w:r w:rsidR="00E529C5">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上昇率　　</w:t>
            </w:r>
            <w:r w:rsidR="00E529C5">
              <w:rPr>
                <w:rFonts w:ascii="ＭＳ ゴシック" w:eastAsia="ＭＳ ゴシック" w:hAnsi="Times New Roman" w:cs="ＭＳ ゴシック" w:hint="eastAsia"/>
                <w:color w:val="000000"/>
                <w:kern w:val="0"/>
                <w:sz w:val="18"/>
                <w:szCs w:val="21"/>
                <w:u w:val="single" w:color="000000"/>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　　　　　％</w:t>
            </w:r>
          </w:p>
          <w:p w14:paraId="2507B22C"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 xml:space="preserve">　Ｅ：</w:t>
            </w:r>
            <w:r w:rsidR="00D3797F" w:rsidRPr="00895712">
              <w:rPr>
                <w:rFonts w:ascii="ＭＳ ゴシック" w:eastAsia="ＭＳ ゴシック" w:hAnsi="ＭＳ ゴシック" w:cs="ＭＳ ゴシック" w:hint="eastAsia"/>
                <w:color w:val="000000"/>
                <w:kern w:val="0"/>
                <w:sz w:val="18"/>
                <w:szCs w:val="21"/>
              </w:rPr>
              <w:t>指定業種に係る</w:t>
            </w:r>
            <w:r w:rsidRPr="00895712">
              <w:rPr>
                <w:rFonts w:ascii="ＭＳ ゴシック" w:eastAsia="ＭＳ ゴシック" w:hAnsi="ＭＳ ゴシック" w:cs="ＭＳ ゴシック" w:hint="eastAsia"/>
                <w:color w:val="000000"/>
                <w:kern w:val="0"/>
                <w:sz w:val="18"/>
                <w:szCs w:val="21"/>
              </w:rPr>
              <w:t xml:space="preserve">原油等の最近１か月間における平均仕入れ単価　　　</w:t>
            </w:r>
            <w:r w:rsidR="00E529C5">
              <w:rPr>
                <w:rFonts w:ascii="ＭＳ ゴシック" w:eastAsia="ＭＳ ゴシック" w:hAnsi="ＭＳ ゴシック" w:cs="ＭＳ ゴシック" w:hint="eastAsia"/>
                <w:color w:val="000000"/>
                <w:kern w:val="0"/>
                <w:sz w:val="18"/>
                <w:szCs w:val="21"/>
              </w:rPr>
              <w:t xml:space="preserve">      </w:t>
            </w:r>
            <w:r w:rsidR="00E529C5" w:rsidRPr="00E529C5">
              <w:rPr>
                <w:rFonts w:ascii="ＭＳ ゴシック" w:eastAsia="ＭＳ ゴシック" w:hAnsi="ＭＳ ゴシック" w:cs="ＭＳ ゴシック" w:hint="eastAsia"/>
                <w:color w:val="000000"/>
                <w:kern w:val="0"/>
                <w:sz w:val="18"/>
                <w:szCs w:val="21"/>
                <w:u w:val="single"/>
              </w:rPr>
              <w:t xml:space="preserve"> </w:t>
            </w:r>
            <w:r w:rsidR="00E529C5">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00E529C5">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円</w:t>
            </w:r>
          </w:p>
          <w:p w14:paraId="334AFCE1"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 xml:space="preserve">　ｅ：</w:t>
            </w:r>
            <w:r w:rsidR="00D3797F" w:rsidRPr="00895712">
              <w:rPr>
                <w:rFonts w:ascii="ＭＳ ゴシック" w:eastAsia="ＭＳ ゴシック" w:hAnsi="ＭＳ ゴシック" w:cs="ＭＳ ゴシック" w:hint="eastAsia"/>
                <w:color w:val="000000"/>
                <w:kern w:val="0"/>
                <w:sz w:val="18"/>
                <w:szCs w:val="21"/>
              </w:rPr>
              <w:t>指定業種に係る</w:t>
            </w:r>
            <w:r w:rsidRPr="00895712">
              <w:rPr>
                <w:rFonts w:ascii="ＭＳ ゴシック" w:eastAsia="ＭＳ ゴシック" w:hAnsi="ＭＳ ゴシック" w:cs="ＭＳ ゴシック" w:hint="eastAsia"/>
                <w:color w:val="000000"/>
                <w:kern w:val="0"/>
                <w:sz w:val="18"/>
                <w:szCs w:val="21"/>
              </w:rPr>
              <w:t>Ｅの期間に対応する前年１か月間の平均仕入れ単価</w:t>
            </w:r>
            <w:r w:rsidRPr="00895712">
              <w:rPr>
                <w:rFonts w:ascii="ＭＳ ゴシック" w:eastAsia="ＭＳ ゴシック" w:hAnsi="Times New Roman" w:hint="eastAsia"/>
                <w:color w:val="000000"/>
                <w:spacing w:val="16"/>
                <w:kern w:val="0"/>
                <w:sz w:val="18"/>
                <w:szCs w:val="21"/>
              </w:rPr>
              <w:t xml:space="preserve">　</w:t>
            </w:r>
            <w:r w:rsidR="00E529C5">
              <w:rPr>
                <w:rFonts w:ascii="ＭＳ ゴシック" w:eastAsia="ＭＳ ゴシック" w:hAnsi="Times New Roman" w:hint="eastAsia"/>
                <w:color w:val="000000"/>
                <w:spacing w:val="16"/>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円</w:t>
            </w:r>
          </w:p>
          <w:p w14:paraId="5ED414BC" w14:textId="77777777" w:rsidR="006920E0" w:rsidRPr="00895712" w:rsidRDefault="00E529C5"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p>
          <w:p w14:paraId="092C57B4" w14:textId="77777777" w:rsidR="006920E0" w:rsidRPr="00895712" w:rsidRDefault="00ED53D5"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②全体の売上原価のうち指定業種</w:t>
            </w:r>
            <w:r w:rsidR="006920E0" w:rsidRPr="00895712">
              <w:rPr>
                <w:rFonts w:ascii="ＭＳ ゴシック" w:eastAsia="ＭＳ ゴシック" w:hAnsi="ＭＳ ゴシック" w:cs="ＭＳ ゴシック" w:hint="eastAsia"/>
                <w:color w:val="000000"/>
                <w:kern w:val="0"/>
                <w:sz w:val="18"/>
                <w:szCs w:val="21"/>
              </w:rPr>
              <w:t>に係る原油等の仕入価格が占める割合</w:t>
            </w:r>
            <w:r w:rsidR="00D3797F" w:rsidRPr="00895712">
              <w:rPr>
                <w:rFonts w:ascii="ＭＳ ゴシック" w:eastAsia="ＭＳ ゴシック" w:hAnsi="ＭＳ ゴシック" w:cs="ＭＳ ゴシック" w:hint="eastAsia"/>
                <w:color w:val="000000"/>
                <w:kern w:val="0"/>
                <w:sz w:val="18"/>
                <w:szCs w:val="21"/>
              </w:rPr>
              <w:t>（注２）</w:t>
            </w:r>
          </w:p>
          <w:p w14:paraId="052D3AFC" w14:textId="77777777" w:rsidR="006920E0" w:rsidRPr="00895712" w:rsidRDefault="006920E0" w:rsidP="00895712">
            <w:pPr>
              <w:suppressAutoHyphens/>
              <w:kinsoku w:val="0"/>
              <w:overflowPunct w:val="0"/>
              <w:autoSpaceDE w:val="0"/>
              <w:autoSpaceDN w:val="0"/>
              <w:adjustRightInd w:val="0"/>
              <w:spacing w:line="200" w:lineRule="exact"/>
              <w:ind w:firstLineChars="500" w:firstLine="900"/>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Times New Roman" w:cs="ＭＳ ゴシック" w:hint="eastAsia"/>
                <w:color w:val="000000"/>
                <w:kern w:val="0"/>
                <w:sz w:val="18"/>
                <w:szCs w:val="21"/>
                <w:u w:val="single" w:color="000000"/>
              </w:rPr>
              <w:t>Ｓ</w:t>
            </w:r>
          </w:p>
          <w:p w14:paraId="333C7791"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Ｃ</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w:t>
            </w:r>
            <w:r w:rsidRPr="00895712">
              <w:rPr>
                <w:rFonts w:ascii="ＭＳ ゴシック" w:eastAsia="ＭＳ ゴシック" w:hAnsi="ＭＳ ゴシック" w:cs="ＭＳ ゴシック"/>
                <w:color w:val="000000"/>
                <w:kern w:val="0"/>
                <w:sz w:val="18"/>
                <w:szCs w:val="21"/>
              </w:rPr>
              <w:t xml:space="preserve">100   </w:t>
            </w:r>
            <w:r w:rsidRPr="00895712">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 xml:space="preserve">　　　　   </w:t>
            </w:r>
            <w:r w:rsidR="00E529C5">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 xml:space="preserve">  </w:t>
            </w:r>
            <w:r w:rsidR="00E529C5">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依存率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　　％</w:t>
            </w:r>
          </w:p>
          <w:p w14:paraId="31C3BAFC"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Ｃ：申込時点における最新の全体の売上原価</w:t>
            </w:r>
            <w:r w:rsidRPr="00895712">
              <w:rPr>
                <w:rFonts w:ascii="ＭＳ ゴシック" w:eastAsia="ＭＳ ゴシック" w:hAnsi="Times New Roman" w:hint="eastAsia"/>
                <w:color w:val="000000"/>
                <w:spacing w:val="16"/>
                <w:kern w:val="0"/>
                <w:sz w:val="18"/>
                <w:szCs w:val="21"/>
              </w:rPr>
              <w:t xml:space="preserve">　　　　　</w:t>
            </w:r>
            <w:r w:rsidR="00E529C5">
              <w:rPr>
                <w:rFonts w:ascii="ＭＳ ゴシック" w:eastAsia="ＭＳ ゴシック" w:hAnsi="Times New Roman" w:hint="eastAsia"/>
                <w:color w:val="000000"/>
                <w:spacing w:val="16"/>
                <w:kern w:val="0"/>
                <w:sz w:val="18"/>
                <w:szCs w:val="21"/>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　　　　　円</w:t>
            </w:r>
          </w:p>
          <w:p w14:paraId="3CE93010"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Times New Roman" w:cs="ＭＳ ゴシック" w:hint="eastAsia"/>
                <w:color w:val="000000"/>
                <w:kern w:val="0"/>
                <w:sz w:val="18"/>
                <w:szCs w:val="21"/>
              </w:rPr>
              <w:t>Ｓ：Ｃの売上原価に対応する指定業種に係る原油等の仕入価格</w:t>
            </w:r>
            <w:r w:rsidR="00E529C5">
              <w:rPr>
                <w:rFonts w:ascii="ＭＳ ゴシック" w:eastAsia="ＭＳ ゴシック" w:hAnsi="Times New Roman" w:cs="ＭＳ ゴシック" w:hint="eastAsia"/>
                <w:color w:val="000000"/>
                <w:kern w:val="0"/>
                <w:sz w:val="18"/>
                <w:szCs w:val="21"/>
              </w:rPr>
              <w:t xml:space="preserve">              </w:t>
            </w:r>
            <w:r w:rsidRPr="00895712">
              <w:rPr>
                <w:rFonts w:ascii="ＭＳ ゴシック" w:eastAsia="ＭＳ ゴシック" w:hAnsi="Times New Roman" w:hint="eastAsia"/>
                <w:color w:val="000000"/>
                <w:spacing w:val="16"/>
                <w:kern w:val="0"/>
                <w:sz w:val="18"/>
                <w:szCs w:val="21"/>
              </w:rPr>
              <w:t xml:space="preserve">　</w:t>
            </w:r>
            <w:r w:rsidR="00E529C5">
              <w:rPr>
                <w:rFonts w:ascii="ＭＳ ゴシック" w:eastAsia="ＭＳ ゴシック" w:hAnsi="Times New Roman" w:hint="eastAsia"/>
                <w:color w:val="000000"/>
                <w:spacing w:val="16"/>
                <w:kern w:val="0"/>
                <w:sz w:val="18"/>
                <w:szCs w:val="21"/>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Times New Roman" w:cs="ＭＳ ゴシック" w:hint="eastAsia"/>
                <w:color w:val="000000"/>
                <w:kern w:val="0"/>
                <w:sz w:val="18"/>
                <w:szCs w:val="21"/>
                <w:u w:val="single" w:color="000000"/>
              </w:rPr>
              <w:t xml:space="preserve">　　　　　　　円</w:t>
            </w:r>
          </w:p>
          <w:p w14:paraId="58E59979"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21"/>
              </w:rPr>
            </w:pPr>
          </w:p>
          <w:p w14:paraId="7B3D919E"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③</w:t>
            </w:r>
            <w:r w:rsidR="00D3797F" w:rsidRPr="00895712">
              <w:rPr>
                <w:rFonts w:ascii="ＭＳ ゴシック" w:eastAsia="ＭＳ ゴシック" w:hAnsi="ＭＳ ゴシック" w:cs="ＭＳ ゴシック" w:hint="eastAsia"/>
                <w:color w:val="000000"/>
                <w:kern w:val="0"/>
                <w:sz w:val="18"/>
                <w:szCs w:val="21"/>
              </w:rPr>
              <w:t>－１　指定業種に係る製品等価格への転嫁の状況（注３</w:t>
            </w:r>
            <w:r w:rsidRPr="00895712">
              <w:rPr>
                <w:rFonts w:ascii="ＭＳ ゴシック" w:eastAsia="ＭＳ ゴシック" w:hAnsi="ＭＳ ゴシック" w:cs="ＭＳ ゴシック" w:hint="eastAsia"/>
                <w:color w:val="000000"/>
                <w:kern w:val="0"/>
                <w:sz w:val="18"/>
                <w:szCs w:val="21"/>
              </w:rPr>
              <w:t>）</w:t>
            </w:r>
          </w:p>
          <w:p w14:paraId="0408525D" w14:textId="77777777" w:rsidR="006920E0" w:rsidRPr="00895712" w:rsidRDefault="006920E0" w:rsidP="00895712">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Ａ１</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ａ１</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rPr>
              <w:t xml:space="preserve">　　　　　　</w:t>
            </w:r>
          </w:p>
          <w:p w14:paraId="4E4C65EB" w14:textId="77777777" w:rsidR="006920E0" w:rsidRPr="00895712" w:rsidRDefault="006920E0" w:rsidP="00895712">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Ｂ１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ｂ１</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＝Ｐ１</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Ｐ１＝</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p>
          <w:p w14:paraId="63EEC1AF"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Ａ１：申込時点における最近３か月間の指定業種に係る原油等の仕入価格</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円</w:t>
            </w:r>
          </w:p>
          <w:p w14:paraId="59894431"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 xml:space="preserve">　ａ１：Ａ１の期間に対応する前年３か月間の指定業種に係る原油等の仕入価格</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00E529C5">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円</w:t>
            </w:r>
          </w:p>
          <w:p w14:paraId="020A020B"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Ｂ１：申込時点における最近３か月間の指定業種に係る売上高</w:t>
            </w:r>
            <w:r w:rsidRPr="00895712">
              <w:rPr>
                <w:rFonts w:ascii="ＭＳ ゴシック" w:eastAsia="ＭＳ ゴシック" w:hAnsi="Times New Roman" w:hint="eastAsia"/>
                <w:color w:val="000000"/>
                <w:spacing w:val="16"/>
                <w:kern w:val="0"/>
                <w:sz w:val="18"/>
                <w:szCs w:val="21"/>
              </w:rPr>
              <w:t xml:space="preserve">　</w:t>
            </w:r>
            <w:r w:rsidR="00E529C5">
              <w:rPr>
                <w:rFonts w:ascii="ＭＳ ゴシック" w:eastAsia="ＭＳ ゴシック" w:hAnsi="Times New Roman" w:hint="eastAsia"/>
                <w:color w:val="000000"/>
                <w:spacing w:val="16"/>
                <w:kern w:val="0"/>
                <w:sz w:val="18"/>
                <w:szCs w:val="21"/>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円</w:t>
            </w:r>
          </w:p>
          <w:p w14:paraId="54FD053C"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hAnsi="Times New Roman"/>
                <w:color w:val="000000"/>
                <w:spacing w:val="16"/>
                <w:kern w:val="0"/>
                <w:sz w:val="18"/>
              </w:rPr>
            </w:pPr>
            <w:r w:rsidRPr="00895712">
              <w:rPr>
                <w:rFonts w:ascii="ＭＳ ゴシック" w:eastAsia="ＭＳ ゴシック" w:hAnsi="ＭＳ ゴシック" w:cs="ＭＳ ゴシック" w:hint="eastAsia"/>
                <w:color w:val="000000"/>
                <w:kern w:val="0"/>
                <w:sz w:val="18"/>
                <w:szCs w:val="21"/>
              </w:rPr>
              <w:t xml:space="preserve">　ｂ１：Ｂ１の期間に対応する前年３か月間の指定業種に係る売上高</w:t>
            </w:r>
            <w:r w:rsidRPr="00895712">
              <w:rPr>
                <w:rFonts w:ascii="ＭＳ ゴシック" w:eastAsia="ＭＳ ゴシック" w:hAnsi="Times New Roman" w:hint="eastAsia"/>
                <w:color w:val="000000"/>
                <w:spacing w:val="16"/>
                <w:kern w:val="0"/>
                <w:sz w:val="18"/>
                <w:szCs w:val="21"/>
              </w:rPr>
              <w:t xml:space="preserve">　</w:t>
            </w:r>
            <w:r w:rsidR="00E529C5">
              <w:rPr>
                <w:rFonts w:ascii="ＭＳ ゴシック" w:eastAsia="ＭＳ ゴシック" w:hAnsi="Times New Roman" w:hint="eastAsia"/>
                <w:color w:val="000000"/>
                <w:spacing w:val="16"/>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円</w:t>
            </w:r>
          </w:p>
          <w:p w14:paraId="09BEB335"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21"/>
                <w:u w:val="single" w:color="000000"/>
              </w:rPr>
            </w:pPr>
          </w:p>
          <w:p w14:paraId="73EDABA7"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③</w:t>
            </w:r>
            <w:r w:rsidR="00D3797F" w:rsidRPr="00895712">
              <w:rPr>
                <w:rFonts w:ascii="ＭＳ ゴシック" w:eastAsia="ＭＳ ゴシック" w:hAnsi="ＭＳ ゴシック" w:cs="ＭＳ ゴシック" w:hint="eastAsia"/>
                <w:color w:val="000000"/>
                <w:kern w:val="0"/>
                <w:sz w:val="18"/>
                <w:szCs w:val="21"/>
              </w:rPr>
              <w:t>－２　全体に係る製品等価格への転嫁の状況（注３</w:t>
            </w:r>
            <w:r w:rsidRPr="00895712">
              <w:rPr>
                <w:rFonts w:ascii="ＭＳ ゴシック" w:eastAsia="ＭＳ ゴシック" w:hAnsi="ＭＳ ゴシック" w:cs="ＭＳ ゴシック" w:hint="eastAsia"/>
                <w:color w:val="000000"/>
                <w:kern w:val="0"/>
                <w:sz w:val="18"/>
                <w:szCs w:val="21"/>
              </w:rPr>
              <w:t>）</w:t>
            </w:r>
          </w:p>
          <w:p w14:paraId="7FDF16BB" w14:textId="77777777" w:rsidR="006920E0" w:rsidRPr="00895712" w:rsidRDefault="006920E0" w:rsidP="00895712">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Ａ１</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ａ１</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rPr>
              <w:t xml:space="preserve">　　　　　　</w:t>
            </w:r>
          </w:p>
          <w:p w14:paraId="2C7807E2" w14:textId="77777777" w:rsidR="006920E0" w:rsidRPr="00895712" w:rsidRDefault="006920E0" w:rsidP="00895712">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Ｂ２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ｂ２  　＝Ｐ２</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 xml:space="preserve">　　　</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Ｐ２＝</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p>
          <w:p w14:paraId="13D33E00"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Ａ１：申込時点における最近３か月間の指定業種に係る原油等の仕入価格</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円</w:t>
            </w:r>
          </w:p>
          <w:p w14:paraId="29FE31C3"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 xml:space="preserve">　ａ１：Ａ１の期間に対応する前年３か月間の指定業種に係る原油等の仕入価格</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00E529C5">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円</w:t>
            </w:r>
          </w:p>
          <w:p w14:paraId="17C7BC51" w14:textId="77777777" w:rsidR="006920E0" w:rsidRPr="00895712"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color w:val="000000"/>
                <w:kern w:val="0"/>
                <w:sz w:val="18"/>
                <w:szCs w:val="21"/>
              </w:rPr>
              <w:t xml:space="preserve">  </w:t>
            </w:r>
            <w:r w:rsidRPr="00895712">
              <w:rPr>
                <w:rFonts w:ascii="ＭＳ ゴシック" w:eastAsia="ＭＳ ゴシック" w:hAnsi="ＭＳ ゴシック" w:cs="ＭＳ ゴシック" w:hint="eastAsia"/>
                <w:color w:val="000000"/>
                <w:kern w:val="0"/>
                <w:sz w:val="18"/>
                <w:szCs w:val="21"/>
              </w:rPr>
              <w:t>Ｂ２：申込時点における最近３か月間の全体の売上高</w:t>
            </w:r>
            <w:r w:rsidR="00E529C5">
              <w:rPr>
                <w:rFonts w:ascii="ＭＳ ゴシック" w:eastAsia="ＭＳ ゴシック" w:hAnsi="ＭＳ ゴシック" w:cs="ＭＳ ゴシック" w:hint="eastAsia"/>
                <w:color w:val="000000"/>
                <w:kern w:val="0"/>
                <w:sz w:val="18"/>
                <w:szCs w:val="21"/>
              </w:rPr>
              <w:t xml:space="preserve">                       </w:t>
            </w:r>
            <w:r w:rsidR="00D13F60">
              <w:rPr>
                <w:rFonts w:ascii="ＭＳ ゴシック" w:eastAsia="ＭＳ ゴシック" w:hAnsi="ＭＳ ゴシック" w:cs="ＭＳ ゴシック" w:hint="eastAsia"/>
                <w:color w:val="000000"/>
                <w:kern w:val="0"/>
                <w:sz w:val="18"/>
                <w:szCs w:val="21"/>
              </w:rPr>
              <w:t xml:space="preserve"> </w:t>
            </w:r>
            <w:r w:rsidR="00E529C5">
              <w:rPr>
                <w:rFonts w:ascii="ＭＳ ゴシック" w:eastAsia="ＭＳ ゴシック" w:hAnsi="Times New Roman" w:hint="eastAsia"/>
                <w:color w:val="000000"/>
                <w:spacing w:val="16"/>
                <w:kern w:val="0"/>
                <w:sz w:val="18"/>
                <w:szCs w:val="21"/>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円</w:t>
            </w:r>
          </w:p>
          <w:p w14:paraId="649024EC" w14:textId="77777777" w:rsidR="006920E0" w:rsidRDefault="006920E0"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21"/>
                <w:u w:val="single" w:color="000000"/>
              </w:rPr>
            </w:pPr>
            <w:r w:rsidRPr="00895712">
              <w:rPr>
                <w:rFonts w:ascii="ＭＳ ゴシック" w:eastAsia="ＭＳ ゴシック" w:hAnsi="ＭＳ ゴシック" w:cs="ＭＳ ゴシック" w:hint="eastAsia"/>
                <w:color w:val="000000"/>
                <w:kern w:val="0"/>
                <w:sz w:val="18"/>
                <w:szCs w:val="21"/>
              </w:rPr>
              <w:t xml:space="preserve">　ｂ２：Ｂ２の期間に対応する前年３か月間の全体の売上高</w:t>
            </w:r>
            <w:r w:rsidRPr="00895712">
              <w:rPr>
                <w:rFonts w:ascii="ＭＳ ゴシック" w:eastAsia="ＭＳ ゴシック" w:hAnsi="ＭＳ ゴシック" w:cs="ＭＳ ゴシック"/>
                <w:color w:val="000000"/>
                <w:kern w:val="0"/>
                <w:sz w:val="18"/>
                <w:szCs w:val="21"/>
              </w:rPr>
              <w:t xml:space="preserve"> </w:t>
            </w:r>
            <w:r w:rsidR="00E529C5">
              <w:rPr>
                <w:rFonts w:ascii="ＭＳ ゴシック" w:eastAsia="ＭＳ ゴシック" w:hAnsi="ＭＳ ゴシック" w:cs="ＭＳ ゴシック" w:hint="eastAsia"/>
                <w:color w:val="000000"/>
                <w:kern w:val="0"/>
                <w:sz w:val="18"/>
                <w:szCs w:val="21"/>
              </w:rPr>
              <w:t xml:space="preserve">                    </w:t>
            </w:r>
            <w:r w:rsidRPr="00895712">
              <w:rPr>
                <w:rFonts w:ascii="ＭＳ ゴシック" w:eastAsia="ＭＳ ゴシック" w:hAnsi="ＭＳ ゴシック" w:cs="ＭＳ ゴシック"/>
                <w:color w:val="000000"/>
                <w:kern w:val="0"/>
                <w:sz w:val="18"/>
                <w:szCs w:val="21"/>
                <w:u w:val="single" w:color="000000"/>
              </w:rPr>
              <w:t xml:space="preserve">                     </w:t>
            </w:r>
            <w:r w:rsidRPr="00895712">
              <w:rPr>
                <w:rFonts w:ascii="ＭＳ ゴシック" w:eastAsia="ＭＳ ゴシック" w:hAnsi="ＭＳ ゴシック" w:cs="ＭＳ ゴシック" w:hint="eastAsia"/>
                <w:color w:val="000000"/>
                <w:kern w:val="0"/>
                <w:sz w:val="18"/>
                <w:szCs w:val="21"/>
                <w:u w:val="single" w:color="000000"/>
              </w:rPr>
              <w:t>円</w:t>
            </w:r>
          </w:p>
          <w:p w14:paraId="08E5661A" w14:textId="77777777" w:rsidR="00E529C5" w:rsidRPr="00A12532" w:rsidRDefault="00E529C5" w:rsidP="00895712">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895712" w:rsidRPr="00A12532" w14:paraId="41941874" w14:textId="77777777" w:rsidTr="00E529C5">
        <w:trPr>
          <w:trHeight w:val="1410"/>
        </w:trPr>
        <w:tc>
          <w:tcPr>
            <w:tcW w:w="10318" w:type="dxa"/>
            <w:tcBorders>
              <w:top w:val="single" w:sz="4" w:space="0" w:color="000000"/>
              <w:left w:val="single" w:sz="4" w:space="0" w:color="000000"/>
              <w:bottom w:val="single" w:sz="4" w:space="0" w:color="000000"/>
              <w:right w:val="single" w:sz="4" w:space="0" w:color="000000"/>
            </w:tcBorders>
          </w:tcPr>
          <w:p w14:paraId="59B3D796" w14:textId="77777777" w:rsidR="00895712" w:rsidRDefault="00895712" w:rsidP="008957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第　　</w:t>
            </w:r>
            <w:r>
              <w:rPr>
                <w:rFonts w:ascii="ＭＳ ゴシック" w:eastAsia="ＭＳ ゴシック" w:hAnsi="ＭＳ ゴシック" w:cs="ＭＳ ゴシック" w:hint="eastAsia"/>
                <w:color w:val="000000"/>
                <w:kern w:val="0"/>
                <w:szCs w:val="21"/>
              </w:rPr>
              <w:t>号</w:t>
            </w:r>
          </w:p>
          <w:p w14:paraId="63627540" w14:textId="77777777" w:rsidR="00895712" w:rsidRDefault="005F7161" w:rsidP="008957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895712">
              <w:rPr>
                <w:rFonts w:ascii="ＭＳ ゴシック" w:eastAsia="ＭＳ ゴシック" w:hAnsi="ＭＳ ゴシック" w:cs="ＭＳ ゴシック" w:hint="eastAsia"/>
                <w:color w:val="000000"/>
                <w:kern w:val="0"/>
                <w:szCs w:val="21"/>
              </w:rPr>
              <w:t xml:space="preserve">　　年　　月　　日</w:t>
            </w:r>
          </w:p>
          <w:p w14:paraId="5338F755" w14:textId="77777777" w:rsidR="00895712" w:rsidRDefault="00895712" w:rsidP="008957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4B7564F9" w14:textId="77777777" w:rsidR="00895712" w:rsidRDefault="00895712" w:rsidP="008957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5F7161">
              <w:rPr>
                <w:rFonts w:ascii="ＭＳ ゴシック" w:eastAsia="ＭＳ ゴシック" w:hAnsi="ＭＳ ゴシック" w:cs="ＭＳ ゴシック" w:hint="eastAsia"/>
                <w:color w:val="000000"/>
                <w:kern w:val="0"/>
                <w:szCs w:val="21"/>
              </w:rPr>
              <w:t>令和　　年　　月　　日から令和</w:t>
            </w:r>
            <w:r>
              <w:rPr>
                <w:rFonts w:ascii="ＭＳ ゴシック" w:eastAsia="ＭＳ ゴシック" w:hAnsi="ＭＳ ゴシック" w:cs="ＭＳ ゴシック" w:hint="eastAsia"/>
                <w:color w:val="000000"/>
                <w:kern w:val="0"/>
                <w:szCs w:val="21"/>
              </w:rPr>
              <w:t xml:space="preserve">　　年　　月　　日</w:t>
            </w:r>
          </w:p>
          <w:p w14:paraId="71AF9047" w14:textId="77777777" w:rsidR="00895712" w:rsidRDefault="00895712" w:rsidP="008957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E529C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　　西条市長</w:t>
            </w:r>
            <w:r w:rsidR="0039109E">
              <w:rPr>
                <w:rFonts w:ascii="ＭＳ ゴシック" w:eastAsia="ＭＳ ゴシック" w:hAnsi="ＭＳ ゴシック" w:cs="ＭＳ ゴシック" w:hint="eastAsia"/>
                <w:color w:val="000000"/>
                <w:kern w:val="0"/>
                <w:szCs w:val="21"/>
              </w:rPr>
              <w:t xml:space="preserve">　</w:t>
            </w:r>
          </w:p>
          <w:p w14:paraId="773EDC3D" w14:textId="77777777" w:rsidR="00895712" w:rsidRPr="00895712" w:rsidRDefault="00A65DB5" w:rsidP="00895712">
            <w:pPr>
              <w:tabs>
                <w:tab w:val="left" w:pos="6156"/>
              </w:tabs>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r w:rsidRPr="00895712">
              <w:rPr>
                <w:noProof/>
                <w:sz w:val="18"/>
              </w:rPr>
              <mc:AlternateContent>
                <mc:Choice Requires="wps">
                  <w:drawing>
                    <wp:anchor distT="0" distB="0" distL="114300" distR="114300" simplePos="0" relativeHeight="251657216" behindDoc="0" locked="0" layoutInCell="1" allowOverlap="1" wp14:anchorId="5CAD2055" wp14:editId="78BE349E">
                      <wp:simplePos x="0" y="0"/>
                      <wp:positionH relativeFrom="column">
                        <wp:posOffset>-78740</wp:posOffset>
                      </wp:positionH>
                      <wp:positionV relativeFrom="paragraph">
                        <wp:posOffset>38100</wp:posOffset>
                      </wp:positionV>
                      <wp:extent cx="6557645" cy="12477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E8C8F8" w14:textId="77777777" w:rsidR="009A5984" w:rsidRPr="00895712" w:rsidRDefault="009A5984" w:rsidP="00895712">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14:paraId="6672C542" w14:textId="77777777" w:rsidR="009A5984" w:rsidRPr="00895712" w:rsidRDefault="009A5984" w:rsidP="00895712">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（注２）上昇率及び依存率が２０％以上となっていること。</w:t>
                                  </w:r>
                                </w:p>
                                <w:p w14:paraId="5C0655DC" w14:textId="77777777" w:rsidR="009A5984" w:rsidRPr="00895712" w:rsidRDefault="009A5984" w:rsidP="00895712">
                                  <w:pPr>
                                    <w:suppressAutoHyphens/>
                                    <w:spacing w:line="200" w:lineRule="exact"/>
                                    <w:ind w:left="738" w:hanging="738"/>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（注３）Ｐ１＞０、かつ、Ｐ２＞０となっていること。</w:t>
                                  </w:r>
                                </w:p>
                                <w:p w14:paraId="7A18AD70" w14:textId="77777777" w:rsidR="009A5984" w:rsidRPr="00895712" w:rsidRDefault="009A5984" w:rsidP="0089571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（留意事項）</w:t>
                                  </w:r>
                                </w:p>
                                <w:p w14:paraId="1FC29DB2" w14:textId="77777777" w:rsidR="009A5984" w:rsidRPr="00895712" w:rsidRDefault="006B1965" w:rsidP="00895712">
                                  <w:pPr>
                                    <w:suppressAutoHyphens/>
                                    <w:spacing w:line="200" w:lineRule="exact"/>
                                    <w:ind w:leftChars="67" w:left="141"/>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②</w:t>
                                  </w:r>
                                  <w:r w:rsidR="009A5984" w:rsidRPr="00895712">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14:paraId="082880D2" w14:textId="77777777" w:rsidR="009A5984" w:rsidRPr="00895712" w:rsidRDefault="006B1965" w:rsidP="00895712">
                                  <w:pPr>
                                    <w:suppressAutoHyphens/>
                                    <w:kinsoku w:val="0"/>
                                    <w:autoSpaceDE w:val="0"/>
                                    <w:autoSpaceDN w:val="0"/>
                                    <w:spacing w:line="200" w:lineRule="exact"/>
                                    <w:ind w:leftChars="67" w:left="141"/>
                                    <w:jc w:val="left"/>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②</w:t>
                                  </w:r>
                                  <w:r w:rsidR="009A5984" w:rsidRPr="00895712">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14:paraId="14E2B2E3" w14:textId="77777777" w:rsidR="009A5984" w:rsidRPr="00EF5389" w:rsidRDefault="009A5984"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D2055" id="_x0000_t202" coordsize="21600,21600" o:spt="202" path="m,l,21600r21600,l21600,xe">
                      <v:stroke joinstyle="miter"/>
                      <v:path gradientshapeok="t" o:connecttype="rect"/>
                    </v:shapetype>
                    <v:shape id="Text Box 3" o:spid="_x0000_s1026" type="#_x0000_t202" style="position:absolute;margin-left:-6.2pt;margin-top:3pt;width:516.3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" filled="f" stroked="f" strokecolor="white">
                      <v:textbox>
                        <w:txbxContent>
                          <w:p w14:paraId="7DE8C8F8" w14:textId="77777777" w:rsidR="009A5984" w:rsidRPr="00895712" w:rsidRDefault="009A5984" w:rsidP="00895712">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14:paraId="6672C542" w14:textId="77777777" w:rsidR="009A5984" w:rsidRPr="00895712" w:rsidRDefault="009A5984" w:rsidP="00895712">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（注２）上昇率及び依存率が２０％以上となっていること。</w:t>
                            </w:r>
                          </w:p>
                          <w:p w14:paraId="5C0655DC" w14:textId="77777777" w:rsidR="009A5984" w:rsidRPr="00895712" w:rsidRDefault="009A5984" w:rsidP="00895712">
                            <w:pPr>
                              <w:suppressAutoHyphens/>
                              <w:spacing w:line="200" w:lineRule="exact"/>
                              <w:ind w:left="738" w:hanging="738"/>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（注３）Ｐ１＞０、かつ、Ｐ２＞０となっていること。</w:t>
                            </w:r>
                          </w:p>
                          <w:p w14:paraId="7A18AD70" w14:textId="77777777" w:rsidR="009A5984" w:rsidRPr="00895712" w:rsidRDefault="009A5984" w:rsidP="0089571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（留意事項）</w:t>
                            </w:r>
                          </w:p>
                          <w:p w14:paraId="1FC29DB2" w14:textId="77777777" w:rsidR="009A5984" w:rsidRPr="00895712" w:rsidRDefault="006B1965" w:rsidP="00895712">
                            <w:pPr>
                              <w:suppressAutoHyphens/>
                              <w:spacing w:line="200" w:lineRule="exact"/>
                              <w:ind w:leftChars="67" w:left="141"/>
                              <w:jc w:val="left"/>
                              <w:textAlignment w:val="baseline"/>
                              <w:rPr>
                                <w:rFonts w:ascii="ＭＳ ゴシック" w:eastAsia="ＭＳ ゴシック" w:hAnsi="Times New Roman"/>
                                <w:color w:val="000000"/>
                                <w:spacing w:val="16"/>
                                <w:kern w:val="0"/>
                                <w:sz w:val="18"/>
                                <w:szCs w:val="21"/>
                              </w:rPr>
                            </w:pPr>
                            <w:r w:rsidRPr="00895712">
                              <w:rPr>
                                <w:rFonts w:ascii="ＭＳ ゴシック" w:eastAsia="ＭＳ ゴシック" w:hAnsi="ＭＳ ゴシック" w:cs="ＭＳ ゴシック" w:hint="eastAsia"/>
                                <w:color w:val="000000"/>
                                <w:kern w:val="0"/>
                                <w:sz w:val="18"/>
                                <w:szCs w:val="21"/>
                              </w:rPr>
                              <w:t>②</w:t>
                            </w:r>
                            <w:r w:rsidR="009A5984" w:rsidRPr="00895712">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14:paraId="082880D2" w14:textId="77777777" w:rsidR="009A5984" w:rsidRPr="00895712" w:rsidRDefault="006B1965" w:rsidP="00895712">
                            <w:pPr>
                              <w:suppressAutoHyphens/>
                              <w:kinsoku w:val="0"/>
                              <w:autoSpaceDE w:val="0"/>
                              <w:autoSpaceDN w:val="0"/>
                              <w:spacing w:line="200" w:lineRule="exact"/>
                              <w:ind w:leftChars="67" w:left="141"/>
                              <w:jc w:val="left"/>
                              <w:rPr>
                                <w:rFonts w:ascii="ＭＳ ゴシック" w:eastAsia="ＭＳ ゴシック" w:hAnsi="ＭＳ ゴシック" w:cs="ＭＳ ゴシック"/>
                                <w:color w:val="000000"/>
                                <w:kern w:val="0"/>
                                <w:sz w:val="18"/>
                                <w:szCs w:val="21"/>
                              </w:rPr>
                            </w:pPr>
                            <w:r w:rsidRPr="00895712">
                              <w:rPr>
                                <w:rFonts w:ascii="ＭＳ ゴシック" w:eastAsia="ＭＳ ゴシック" w:hAnsi="ＭＳ ゴシック" w:cs="ＭＳ ゴシック" w:hint="eastAsia"/>
                                <w:color w:val="000000"/>
                                <w:kern w:val="0"/>
                                <w:sz w:val="18"/>
                                <w:szCs w:val="21"/>
                              </w:rPr>
                              <w:t>②</w:t>
                            </w:r>
                            <w:r w:rsidR="009A5984" w:rsidRPr="00895712">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14:paraId="14E2B2E3" w14:textId="77777777" w:rsidR="009A5984" w:rsidRPr="00EF5389" w:rsidRDefault="009A5984"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tc>
      </w:tr>
    </w:tbl>
    <w:p w14:paraId="697B0390" w14:textId="77777777" w:rsidR="005714EE" w:rsidRDefault="005714EE"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14:paraId="2F449AF5" w14:textId="77777777" w:rsidR="004E1377" w:rsidRDefault="004E1377" w:rsidP="00621806">
      <w:pPr>
        <w:autoSpaceDE w:val="0"/>
        <w:autoSpaceDN w:val="0"/>
        <w:adjustRightInd w:val="0"/>
        <w:jc w:val="right"/>
        <w:rPr>
          <w:rFonts w:ascii="ＭＳ ゴシック" w:eastAsia="ＭＳ ゴシック" w:hAnsi="ＭＳ ゴシック" w:cs="ＭＳ ゴシック"/>
          <w:kern w:val="0"/>
          <w:szCs w:val="21"/>
        </w:rPr>
      </w:pPr>
    </w:p>
    <w:p w14:paraId="75F97534" w14:textId="77777777" w:rsidR="00B10D95" w:rsidRDefault="00B10D95" w:rsidP="00621806">
      <w:pPr>
        <w:autoSpaceDE w:val="0"/>
        <w:autoSpaceDN w:val="0"/>
        <w:adjustRightInd w:val="0"/>
        <w:jc w:val="right"/>
        <w:rPr>
          <w:rFonts w:ascii="ＭＳ ゴシック" w:eastAsia="ＭＳ ゴシック" w:hAnsi="ＭＳ ゴシック" w:cs="ＭＳ ゴシック"/>
          <w:kern w:val="0"/>
          <w:szCs w:val="21"/>
        </w:rPr>
      </w:pPr>
    </w:p>
    <w:p w14:paraId="7E1241AD" w14:textId="77777777" w:rsidR="00621806" w:rsidRPr="00C51922" w:rsidRDefault="00895712"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r w:rsidR="00621806" w:rsidRPr="00C51922">
        <w:rPr>
          <w:rFonts w:ascii="ＭＳ ゴシック" w:eastAsia="ＭＳ ゴシック" w:hAnsi="ＭＳ ゴシック" w:cs="ＭＳ ゴシック" w:hint="eastAsia"/>
          <w:kern w:val="0"/>
          <w:szCs w:val="21"/>
        </w:rPr>
        <w:lastRenderedPageBreak/>
        <w:t>（申請書</w:t>
      </w:r>
      <w:r w:rsidR="00621806">
        <w:rPr>
          <w:rFonts w:ascii="ＭＳ ゴシック" w:eastAsia="ＭＳ ゴシック" w:hAnsi="ＭＳ ゴシック" w:cs="ＭＳ ゴシック" w:hint="eastAsia"/>
          <w:kern w:val="0"/>
          <w:szCs w:val="21"/>
        </w:rPr>
        <w:t>ロ</w:t>
      </w:r>
      <w:r w:rsidR="00621806" w:rsidRPr="00C51922">
        <w:rPr>
          <w:rFonts w:ascii="ＭＳ ゴシック" w:eastAsia="ＭＳ ゴシック" w:hAnsi="ＭＳ ゴシック" w:cs="ＭＳ ゴシック" w:hint="eastAsia"/>
          <w:kern w:val="0"/>
          <w:szCs w:val="21"/>
        </w:rPr>
        <w:t>－</w:t>
      </w:r>
      <w:r w:rsidR="00621806">
        <w:rPr>
          <w:rFonts w:ascii="ＭＳ ゴシック" w:eastAsia="ＭＳ ゴシック" w:hAnsi="ＭＳ ゴシック" w:cs="ＭＳ ゴシック" w:hint="eastAsia"/>
          <w:kern w:val="0"/>
          <w:szCs w:val="21"/>
        </w:rPr>
        <w:t>③</w:t>
      </w:r>
      <w:r w:rsidR="00621806" w:rsidRPr="00C51922">
        <w:rPr>
          <w:rFonts w:ascii="ＭＳ ゴシック" w:eastAsia="ＭＳ ゴシック" w:hAnsi="ＭＳ ゴシック" w:cs="ＭＳ ゴシック" w:hint="eastAsia"/>
          <w:kern w:val="0"/>
          <w:szCs w:val="21"/>
        </w:rPr>
        <w:t>計算書）</w:t>
      </w:r>
    </w:p>
    <w:p w14:paraId="1D6E785F" w14:textId="77777777" w:rsidR="00813E05" w:rsidRPr="00D04DBA" w:rsidRDefault="00813E05" w:rsidP="00813E05">
      <w:pPr>
        <w:autoSpaceDE w:val="0"/>
        <w:autoSpaceDN w:val="0"/>
        <w:adjustRightInd w:val="0"/>
        <w:ind w:right="210"/>
        <w:jc w:val="right"/>
        <w:rPr>
          <w:rFonts w:ascii="ＭＳ ゴシック" w:eastAsia="ＭＳ ゴシック" w:hAnsi="ＭＳ ゴシック" w:cs="ＭＳ ゴシック"/>
          <w:kern w:val="0"/>
          <w:sz w:val="20"/>
          <w:szCs w:val="20"/>
        </w:rPr>
      </w:pPr>
    </w:p>
    <w:p w14:paraId="41CF31F8" w14:textId="2C717CAA" w:rsidR="00813E05" w:rsidRPr="00D04DBA" w:rsidRDefault="00813E05" w:rsidP="00813E05">
      <w:pPr>
        <w:autoSpaceDE w:val="0"/>
        <w:autoSpaceDN w:val="0"/>
        <w:adjustRightInd w:val="0"/>
        <w:jc w:val="left"/>
        <w:rPr>
          <w:rFonts w:ascii="ＭＳ ゴシック" w:eastAsia="ＭＳ ゴシック" w:hAnsi="ＭＳ ゴシック" w:cs="ＭＳ ゴシック"/>
          <w:b/>
          <w:kern w:val="0"/>
          <w:sz w:val="20"/>
          <w:szCs w:val="20"/>
          <w:u w:val="single"/>
        </w:rPr>
      </w:pPr>
      <w:r w:rsidRPr="00D04DBA">
        <w:rPr>
          <w:rFonts w:ascii="ＭＳ ゴシック" w:eastAsia="ＭＳ ゴシック" w:hAnsi="ＭＳ ゴシック" w:cs="ＭＳ ゴシック" w:hint="eastAsia"/>
          <w:b/>
          <w:kern w:val="0"/>
          <w:sz w:val="20"/>
          <w:szCs w:val="20"/>
          <w:u w:val="single"/>
        </w:rPr>
        <w:t>申請者名：　　　　　　　　　　　　　　　　　印</w:t>
      </w:r>
      <w:r w:rsidR="00712C61" w:rsidRPr="00712C61">
        <w:rPr>
          <w:rFonts w:ascii="ＭＳ ゴシック" w:eastAsia="ＭＳ ゴシック" w:hAnsi="ＭＳ ゴシック" w:cs="ＭＳ ゴシック" w:hint="eastAsia"/>
          <w:b/>
          <w:kern w:val="0"/>
          <w:sz w:val="20"/>
          <w:szCs w:val="20"/>
        </w:rPr>
        <w:t xml:space="preserve">　　</w:t>
      </w:r>
      <w:r w:rsidRPr="00D04DBA">
        <w:rPr>
          <w:rFonts w:ascii="ＭＳ ゴシック" w:eastAsia="ＭＳ ゴシック" w:hAnsi="ＭＳ ゴシック" w:cs="ＭＳ ゴシック" w:hint="eastAsia"/>
          <w:b/>
          <w:kern w:val="0"/>
          <w:sz w:val="20"/>
          <w:szCs w:val="20"/>
          <w:u w:val="single"/>
        </w:rPr>
        <w:t>取扱金融機関名：　　　　　　　　　　　　　　　印</w:t>
      </w:r>
    </w:p>
    <w:p w14:paraId="161ADAA1" w14:textId="58F3A5E9" w:rsidR="00621806" w:rsidRPr="00712C61" w:rsidRDefault="00813E05" w:rsidP="00712C61">
      <w:pPr>
        <w:autoSpaceDE w:val="0"/>
        <w:autoSpaceDN w:val="0"/>
        <w:adjustRightInd w:val="0"/>
        <w:ind w:firstLineChars="2400" w:firstLine="4819"/>
        <w:jc w:val="left"/>
        <w:rPr>
          <w:rFonts w:ascii="ＭＳ ゴシック" w:eastAsia="ＭＳ ゴシック" w:hAnsi="ＭＳ ゴシック" w:cs="ＭＳ ゴシック" w:hint="eastAsia"/>
          <w:b/>
          <w:kern w:val="0"/>
          <w:sz w:val="20"/>
          <w:szCs w:val="20"/>
        </w:rPr>
      </w:pPr>
      <w:r w:rsidRPr="00D04DBA">
        <w:rPr>
          <w:rFonts w:ascii="ＭＳ ゴシック" w:eastAsia="ＭＳ ゴシック" w:hAnsi="ＭＳ ゴシック" w:cs="ＭＳ ゴシック" w:hint="eastAsia"/>
          <w:b/>
          <w:kern w:val="0"/>
          <w:sz w:val="20"/>
          <w:szCs w:val="20"/>
        </w:rPr>
        <w:t xml:space="preserve">（金融機関担当者氏名　</w:t>
      </w:r>
      <w:r w:rsidR="00712C61">
        <w:rPr>
          <w:rFonts w:ascii="ＭＳ ゴシック" w:eastAsia="ＭＳ ゴシック" w:hAnsi="ＭＳ ゴシック" w:cs="ＭＳ ゴシック" w:hint="eastAsia"/>
          <w:b/>
          <w:kern w:val="0"/>
          <w:sz w:val="20"/>
          <w:szCs w:val="20"/>
        </w:rPr>
        <w:t xml:space="preserve">　</w:t>
      </w:r>
      <w:r w:rsidRPr="00D04DBA">
        <w:rPr>
          <w:rFonts w:ascii="ＭＳ ゴシック" w:eastAsia="ＭＳ ゴシック" w:hAnsi="ＭＳ ゴシック" w:cs="ＭＳ ゴシック" w:hint="eastAsia"/>
          <w:b/>
          <w:kern w:val="0"/>
          <w:sz w:val="20"/>
          <w:szCs w:val="20"/>
        </w:rPr>
        <w:t xml:space="preserve">　　　　　　　　　　　　）</w:t>
      </w:r>
    </w:p>
    <w:p w14:paraId="1F420032" w14:textId="77777777" w:rsidR="00621806" w:rsidRPr="00C9033C" w:rsidRDefault="00621806" w:rsidP="00621806">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（表１：</w:t>
      </w:r>
      <w:r>
        <w:rPr>
          <w:rFonts w:ascii="ＭＳ ゴシック" w:eastAsia="ＭＳ ゴシック" w:hAnsi="ＭＳ ゴシック" w:cs="ＭＳ ゴシック" w:hint="eastAsia"/>
          <w:kern w:val="0"/>
          <w:szCs w:val="21"/>
        </w:rPr>
        <w:t>指定業種に係る原油等の仕入単価の上昇</w:t>
      </w:r>
      <w:r w:rsidRPr="00C51922">
        <w:rPr>
          <w:rFonts w:ascii="ＭＳ ゴシック" w:eastAsia="ＭＳ ゴシック" w:hAnsi="ＭＳ ゴシック" w:cs="ＭＳ ゴシック" w:hint="eastAsia"/>
          <w:kern w:val="0"/>
          <w:szCs w:val="21"/>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119"/>
        <w:gridCol w:w="3543"/>
      </w:tblGrid>
      <w:tr w:rsidR="00621806" w:rsidRPr="00C51922" w14:paraId="19A0C6F1" w14:textId="77777777" w:rsidTr="00C24A80">
        <w:trPr>
          <w:trHeight w:val="326"/>
        </w:trPr>
        <w:tc>
          <w:tcPr>
            <w:tcW w:w="3079" w:type="dxa"/>
          </w:tcPr>
          <w:p w14:paraId="420E505C" w14:textId="77777777" w:rsidR="00621806" w:rsidRPr="00C51922" w:rsidRDefault="00621806"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ａ．指定業種に係る原油等の最近１か月の平均仕入単価</w:t>
            </w:r>
          </w:p>
        </w:tc>
        <w:tc>
          <w:tcPr>
            <w:tcW w:w="3119" w:type="dxa"/>
          </w:tcPr>
          <w:p w14:paraId="3A2DBD3A" w14:textId="77777777" w:rsidR="00621806" w:rsidRPr="00C51922" w:rsidRDefault="00621806"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ｂ．指定業種に係る原油等の前年同月の</w:t>
            </w:r>
            <w:r w:rsidR="00C24A80">
              <w:rPr>
                <w:rFonts w:ascii="ＭＳ ゴシック" w:eastAsia="ＭＳ ゴシック" w:hAnsi="ＭＳ ゴシック" w:cs="ＭＳ ゴシック" w:hint="eastAsia"/>
                <w:kern w:val="0"/>
                <w:szCs w:val="21"/>
              </w:rPr>
              <w:t>平均仕入単価</w:t>
            </w:r>
          </w:p>
        </w:tc>
        <w:tc>
          <w:tcPr>
            <w:tcW w:w="3543" w:type="dxa"/>
          </w:tcPr>
          <w:p w14:paraId="07C131D1" w14:textId="77777777" w:rsidR="00621806" w:rsidRPr="00C51922" w:rsidRDefault="00C24A80"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指定業種に係る原油等の仕入単価の上昇率</w:t>
            </w:r>
          </w:p>
        </w:tc>
      </w:tr>
      <w:tr w:rsidR="00621806" w:rsidRPr="00C51922" w14:paraId="6B33BF7D" w14:textId="77777777" w:rsidTr="00C24A80">
        <w:trPr>
          <w:trHeight w:val="244"/>
        </w:trPr>
        <w:tc>
          <w:tcPr>
            <w:tcW w:w="3079" w:type="dxa"/>
          </w:tcPr>
          <w:p w14:paraId="47FCBEE0" w14:textId="77777777" w:rsidR="00621806" w:rsidRDefault="00621806"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w:t>
            </w:r>
          </w:p>
          <w:p w14:paraId="46338179" w14:textId="77777777" w:rsidR="00621806" w:rsidRPr="00C51922" w:rsidRDefault="00621806"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【Ｅ】</w:t>
            </w:r>
          </w:p>
        </w:tc>
        <w:tc>
          <w:tcPr>
            <w:tcW w:w="3119" w:type="dxa"/>
          </w:tcPr>
          <w:p w14:paraId="40FAE097" w14:textId="77777777" w:rsidR="00621806" w:rsidRDefault="00621806"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p w14:paraId="7386CE54" w14:textId="77777777" w:rsidR="00C24A80" w:rsidRPr="00C51922" w:rsidRDefault="00C24A80" w:rsidP="00621806">
            <w:pPr>
              <w:autoSpaceDE w:val="0"/>
              <w:autoSpaceDN w:val="0"/>
              <w:adjustRightInd w:val="0"/>
              <w:ind w:left="74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【ｅ】</w:t>
            </w:r>
          </w:p>
        </w:tc>
        <w:tc>
          <w:tcPr>
            <w:tcW w:w="3543" w:type="dxa"/>
          </w:tcPr>
          <w:p w14:paraId="15A665AD" w14:textId="77777777" w:rsidR="00621806" w:rsidRDefault="00621806"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p w14:paraId="2B976CC0" w14:textId="77777777" w:rsidR="00C24A80" w:rsidRPr="00C51922" w:rsidRDefault="00C24A80" w:rsidP="00621806">
            <w:pPr>
              <w:autoSpaceDE w:val="0"/>
              <w:autoSpaceDN w:val="0"/>
              <w:adjustRightInd w:val="0"/>
              <w:ind w:left="132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【Ｅ／ｅ×100－100】</w:t>
            </w:r>
          </w:p>
        </w:tc>
      </w:tr>
    </w:tbl>
    <w:p w14:paraId="3B461206" w14:textId="77777777" w:rsidR="00621806" w:rsidRPr="00C51922" w:rsidRDefault="00621806" w:rsidP="00621806">
      <w:pPr>
        <w:autoSpaceDE w:val="0"/>
        <w:autoSpaceDN w:val="0"/>
        <w:adjustRightInd w:val="0"/>
        <w:jc w:val="left"/>
        <w:rPr>
          <w:rFonts w:ascii="ＭＳ ゴシック" w:eastAsia="ＭＳ ゴシック" w:hAnsi="ＭＳ ゴシック" w:cs="ＭＳ ゴシック"/>
          <w:kern w:val="0"/>
          <w:szCs w:val="21"/>
        </w:rPr>
      </w:pPr>
    </w:p>
    <w:p w14:paraId="0A2E5483" w14:textId="77777777" w:rsidR="00621806" w:rsidRPr="00C51922" w:rsidRDefault="00621806" w:rsidP="00621806">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（表２：</w:t>
      </w:r>
      <w:r w:rsidR="00C24A80">
        <w:rPr>
          <w:rFonts w:ascii="ＭＳ ゴシック" w:eastAsia="ＭＳ ゴシック" w:hAnsi="ＭＳ ゴシック" w:cs="ＭＳ ゴシック" w:hint="eastAsia"/>
          <w:kern w:val="0"/>
          <w:szCs w:val="21"/>
        </w:rPr>
        <w:t>指定業種に係る原油等の仕入価格</w:t>
      </w:r>
      <w:r w:rsidRPr="00C51922">
        <w:rPr>
          <w:rFonts w:ascii="ＭＳ ゴシック" w:eastAsia="ＭＳ ゴシック" w:hAnsi="ＭＳ ゴシック" w:cs="ＭＳ ゴシック" w:hint="eastAsia"/>
          <w:kern w:val="0"/>
          <w:szCs w:val="21"/>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4"/>
        <w:gridCol w:w="4677"/>
      </w:tblGrid>
      <w:tr w:rsidR="00C24A80" w:rsidRPr="00C51922" w14:paraId="3EC37216" w14:textId="77777777" w:rsidTr="00C24A80">
        <w:trPr>
          <w:trHeight w:val="285"/>
        </w:trPr>
        <w:tc>
          <w:tcPr>
            <w:tcW w:w="5064" w:type="dxa"/>
          </w:tcPr>
          <w:p w14:paraId="2E6CE162" w14:textId="77777777" w:rsidR="00C24A80" w:rsidRPr="00C51922" w:rsidRDefault="00C24A80"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ｃ．指定業種であって、原油等の価格の上昇を製品等に転嫁できていない事業が属する業種（※１）</w:t>
            </w:r>
          </w:p>
        </w:tc>
        <w:tc>
          <w:tcPr>
            <w:tcW w:w="4677" w:type="dxa"/>
          </w:tcPr>
          <w:p w14:paraId="220F447F" w14:textId="77777777" w:rsidR="00C24A80" w:rsidRPr="00C51922" w:rsidRDefault="00C24A80"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ｄ．指定業種に係る原油等の仕入価格</w:t>
            </w:r>
          </w:p>
        </w:tc>
      </w:tr>
      <w:tr w:rsidR="00C24A80" w:rsidRPr="00C51922" w14:paraId="066E6883" w14:textId="77777777" w:rsidTr="00C24A80">
        <w:trPr>
          <w:trHeight w:val="259"/>
        </w:trPr>
        <w:tc>
          <w:tcPr>
            <w:tcW w:w="5064" w:type="dxa"/>
          </w:tcPr>
          <w:p w14:paraId="6AFC8770" w14:textId="77777777" w:rsidR="00C24A80" w:rsidRDefault="00C24A80" w:rsidP="00621806">
            <w:pPr>
              <w:autoSpaceDE w:val="0"/>
              <w:autoSpaceDN w:val="0"/>
              <w:adjustRightInd w:val="0"/>
              <w:jc w:val="right"/>
              <w:rPr>
                <w:rFonts w:ascii="ＭＳ ゴシック" w:eastAsia="ＭＳ ゴシック" w:hAnsi="ＭＳ ゴシック" w:cs="ＭＳ ゴシック"/>
                <w:kern w:val="0"/>
                <w:szCs w:val="21"/>
              </w:rPr>
            </w:pPr>
          </w:p>
        </w:tc>
        <w:tc>
          <w:tcPr>
            <w:tcW w:w="4677" w:type="dxa"/>
          </w:tcPr>
          <w:p w14:paraId="74E4BE88" w14:textId="77777777" w:rsidR="00C24A80" w:rsidRPr="00C51922" w:rsidRDefault="00C24A80"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w:t>
            </w:r>
          </w:p>
        </w:tc>
      </w:tr>
      <w:tr w:rsidR="00C24A80" w:rsidRPr="00C51922" w14:paraId="02B54DFA" w14:textId="77777777" w:rsidTr="00C24A80">
        <w:trPr>
          <w:trHeight w:val="246"/>
        </w:trPr>
        <w:tc>
          <w:tcPr>
            <w:tcW w:w="5064" w:type="dxa"/>
          </w:tcPr>
          <w:p w14:paraId="54AC1BDE" w14:textId="77777777" w:rsidR="00C24A80" w:rsidRDefault="00C24A80" w:rsidP="00621806">
            <w:pPr>
              <w:autoSpaceDE w:val="0"/>
              <w:autoSpaceDN w:val="0"/>
              <w:adjustRightInd w:val="0"/>
              <w:jc w:val="right"/>
              <w:rPr>
                <w:rFonts w:ascii="ＭＳ ゴシック" w:eastAsia="ＭＳ ゴシック" w:hAnsi="ＭＳ ゴシック" w:cs="ＭＳ ゴシック"/>
                <w:kern w:val="0"/>
                <w:szCs w:val="21"/>
              </w:rPr>
            </w:pPr>
          </w:p>
        </w:tc>
        <w:tc>
          <w:tcPr>
            <w:tcW w:w="4677" w:type="dxa"/>
          </w:tcPr>
          <w:p w14:paraId="69B5E8EA" w14:textId="77777777" w:rsidR="00C24A80" w:rsidRDefault="00C24A80"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w:t>
            </w:r>
          </w:p>
        </w:tc>
      </w:tr>
      <w:tr w:rsidR="00C24A80" w:rsidRPr="00C51922" w14:paraId="403AEB43" w14:textId="77777777" w:rsidTr="00C24A80">
        <w:trPr>
          <w:trHeight w:val="285"/>
        </w:trPr>
        <w:tc>
          <w:tcPr>
            <w:tcW w:w="5064" w:type="dxa"/>
          </w:tcPr>
          <w:p w14:paraId="007D11B1" w14:textId="77777777" w:rsidR="00C24A80" w:rsidRDefault="00C24A80" w:rsidP="00C24A80">
            <w:pPr>
              <w:autoSpaceDE w:val="0"/>
              <w:autoSpaceDN w:val="0"/>
              <w:adjustRightInd w:val="0"/>
              <w:ind w:right="84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合計</w:t>
            </w:r>
          </w:p>
        </w:tc>
        <w:tc>
          <w:tcPr>
            <w:tcW w:w="4677" w:type="dxa"/>
          </w:tcPr>
          <w:p w14:paraId="591C6AAD" w14:textId="77777777" w:rsidR="00C24A80" w:rsidRDefault="00C24A80"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w:t>
            </w:r>
          </w:p>
          <w:p w14:paraId="3235423D" w14:textId="77777777" w:rsidR="00C24A80" w:rsidRDefault="00C24A80"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【Ｓ】</w:t>
            </w:r>
          </w:p>
        </w:tc>
      </w:tr>
    </w:tbl>
    <w:p w14:paraId="2F603FA9" w14:textId="77777777" w:rsidR="004E1377" w:rsidRDefault="00C24A80" w:rsidP="00BC41CC">
      <w:pPr>
        <w:autoSpaceDE w:val="0"/>
        <w:autoSpaceDN w:val="0"/>
        <w:adjustRightInd w:val="0"/>
        <w:ind w:left="630" w:hangingChars="300" w:hanging="63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※１：認定申請書の表には、ｃ．欄に記載する指定業種（日本標準産業分類の細分類番号と細分類</w:t>
      </w:r>
      <w:r w:rsidR="00BC41CC">
        <w:rPr>
          <w:rFonts w:ascii="ＭＳ ゴシック" w:eastAsia="ＭＳ ゴシック" w:hAnsi="ＭＳ ゴシック" w:cs="ＭＳ ゴシック" w:hint="eastAsia"/>
          <w:kern w:val="0"/>
          <w:szCs w:val="21"/>
        </w:rPr>
        <w:t>業種</w:t>
      </w:r>
    </w:p>
    <w:p w14:paraId="1A76F377" w14:textId="77777777" w:rsidR="00621806" w:rsidRDefault="00BC41CC" w:rsidP="004E1377">
      <w:pPr>
        <w:autoSpaceDE w:val="0"/>
        <w:autoSpaceDN w:val="0"/>
        <w:adjustRightInd w:val="0"/>
        <w:ind w:leftChars="200" w:left="630" w:hangingChars="100" w:hanging="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名）と同じ業種を記載。原油等の仕入価格の算出ができる指定業種のみの記載でも可。</w:t>
      </w:r>
    </w:p>
    <w:p w14:paraId="6066D121" w14:textId="77777777" w:rsidR="00BC41CC" w:rsidRDefault="00BC41C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※２：指定業種に係る原油等の仕入価格を合算して記載することも可。</w:t>
      </w:r>
    </w:p>
    <w:p w14:paraId="6371C1F7" w14:textId="77777777" w:rsidR="00C24A80" w:rsidRPr="00C51922" w:rsidRDefault="00C24A80" w:rsidP="00621806">
      <w:pPr>
        <w:autoSpaceDE w:val="0"/>
        <w:autoSpaceDN w:val="0"/>
        <w:adjustRightInd w:val="0"/>
        <w:jc w:val="left"/>
        <w:rPr>
          <w:rFonts w:ascii="ＭＳ ゴシック" w:eastAsia="ＭＳ ゴシック" w:hAnsi="ＭＳ ゴシック" w:cs="ＭＳ ゴシック"/>
          <w:kern w:val="0"/>
          <w:szCs w:val="21"/>
        </w:rPr>
      </w:pPr>
    </w:p>
    <w:p w14:paraId="1E2B1EE9" w14:textId="77777777" w:rsidR="00621806" w:rsidRPr="00C51922" w:rsidRDefault="00621806" w:rsidP="00621806">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（表３：</w:t>
      </w:r>
      <w:r w:rsidR="00BC41CC">
        <w:rPr>
          <w:rFonts w:ascii="ＭＳ ゴシック" w:eastAsia="ＭＳ ゴシック" w:hAnsi="ＭＳ ゴシック" w:cs="ＭＳ ゴシック" w:hint="eastAsia"/>
          <w:kern w:val="0"/>
          <w:szCs w:val="21"/>
        </w:rPr>
        <w:t>全体の</w:t>
      </w:r>
      <w:r>
        <w:rPr>
          <w:rFonts w:ascii="ＭＳ ゴシック" w:eastAsia="ＭＳ ゴシック" w:hAnsi="ＭＳ ゴシック" w:cs="ＭＳ ゴシック" w:hint="eastAsia"/>
          <w:kern w:val="0"/>
          <w:szCs w:val="21"/>
        </w:rPr>
        <w:t>売上原価に占める</w:t>
      </w:r>
      <w:r w:rsidR="00BC41CC">
        <w:rPr>
          <w:rFonts w:ascii="ＭＳ ゴシック" w:eastAsia="ＭＳ ゴシック" w:hAnsi="ＭＳ ゴシック" w:cs="ＭＳ ゴシック" w:hint="eastAsia"/>
          <w:kern w:val="0"/>
          <w:szCs w:val="21"/>
        </w:rPr>
        <w:t>指定業種に係る</w:t>
      </w:r>
      <w:r>
        <w:rPr>
          <w:rFonts w:ascii="ＭＳ ゴシック" w:eastAsia="ＭＳ ゴシック" w:hAnsi="ＭＳ ゴシック" w:cs="ＭＳ ゴシック" w:hint="eastAsia"/>
          <w:kern w:val="0"/>
          <w:szCs w:val="21"/>
        </w:rPr>
        <w:t>原油等の仕入価格の割合</w:t>
      </w:r>
      <w:r w:rsidRPr="00C51922">
        <w:rPr>
          <w:rFonts w:ascii="ＭＳ ゴシック" w:eastAsia="ＭＳ ゴシック" w:hAnsi="ＭＳ ゴシック" w:cs="ＭＳ ゴシック" w:hint="eastAsia"/>
          <w:kern w:val="0"/>
          <w:szCs w:val="21"/>
        </w:rPr>
        <w:t>）</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0"/>
        <w:gridCol w:w="3119"/>
        <w:gridCol w:w="3216"/>
      </w:tblGrid>
      <w:tr w:rsidR="00BC41CC" w:rsidRPr="00C51922" w14:paraId="663963AC" w14:textId="77777777" w:rsidTr="00BC41CC">
        <w:trPr>
          <w:trHeight w:val="312"/>
        </w:trPr>
        <w:tc>
          <w:tcPr>
            <w:tcW w:w="3490" w:type="dxa"/>
          </w:tcPr>
          <w:p w14:paraId="774DA5FC" w14:textId="77777777" w:rsidR="00BC41CC" w:rsidRPr="00C51922" w:rsidRDefault="00BC41C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全体の売上原価（ａ）</w:t>
            </w:r>
          </w:p>
        </w:tc>
        <w:tc>
          <w:tcPr>
            <w:tcW w:w="3119" w:type="dxa"/>
          </w:tcPr>
          <w:p w14:paraId="78E5B07A" w14:textId="77777777" w:rsidR="00BC41CC" w:rsidRPr="00C51922" w:rsidRDefault="00BC41C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指定業種に係る原油等の仕入価格（ｂ）</w:t>
            </w:r>
          </w:p>
        </w:tc>
        <w:tc>
          <w:tcPr>
            <w:tcW w:w="3216" w:type="dxa"/>
          </w:tcPr>
          <w:p w14:paraId="1EB022F2" w14:textId="77777777" w:rsidR="00BC41CC" w:rsidRPr="00C51922" w:rsidRDefault="00BC41C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全体の売上原価に占める指定業種に係る原油等の仕入価格の割合（ｂ／ａ×100）</w:t>
            </w:r>
          </w:p>
        </w:tc>
      </w:tr>
      <w:tr w:rsidR="00BC41CC" w:rsidRPr="00C51922" w14:paraId="024860B4" w14:textId="77777777" w:rsidTr="00BC41CC">
        <w:trPr>
          <w:trHeight w:val="219"/>
        </w:trPr>
        <w:tc>
          <w:tcPr>
            <w:tcW w:w="3490" w:type="dxa"/>
          </w:tcPr>
          <w:p w14:paraId="42B19B72" w14:textId="77777777" w:rsidR="00BC41CC" w:rsidRDefault="00BC41CC" w:rsidP="00BC41CC">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w:t>
            </w:r>
          </w:p>
          <w:p w14:paraId="32A535B6" w14:textId="77777777" w:rsidR="00BC41CC" w:rsidRDefault="00BC41CC" w:rsidP="00BC41CC">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【Ｃ】</w:t>
            </w:r>
          </w:p>
        </w:tc>
        <w:tc>
          <w:tcPr>
            <w:tcW w:w="3119" w:type="dxa"/>
          </w:tcPr>
          <w:p w14:paraId="070A6408" w14:textId="77777777" w:rsidR="00BC41CC" w:rsidRDefault="00BC41C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w:t>
            </w:r>
          </w:p>
          <w:p w14:paraId="34AC4360" w14:textId="77777777" w:rsidR="00BC41CC" w:rsidRDefault="00BC41C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【Ｓ】</w:t>
            </w:r>
          </w:p>
        </w:tc>
        <w:tc>
          <w:tcPr>
            <w:tcW w:w="3216" w:type="dxa"/>
          </w:tcPr>
          <w:p w14:paraId="4FA183C1" w14:textId="77777777" w:rsidR="00BC41CC" w:rsidRDefault="00BC41C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p>
        </w:tc>
      </w:tr>
    </w:tbl>
    <w:p w14:paraId="2DB287D9" w14:textId="77777777" w:rsidR="00BC41CC" w:rsidRPr="00C51922" w:rsidRDefault="00BC41CC" w:rsidP="00621806">
      <w:pPr>
        <w:autoSpaceDE w:val="0"/>
        <w:autoSpaceDN w:val="0"/>
        <w:adjustRightInd w:val="0"/>
        <w:jc w:val="left"/>
        <w:rPr>
          <w:rFonts w:ascii="ＭＳ ゴシック" w:eastAsia="ＭＳ ゴシック" w:hAnsi="ＭＳ ゴシック" w:cs="ＭＳ ゴシック"/>
          <w:kern w:val="0"/>
          <w:szCs w:val="21"/>
        </w:rPr>
      </w:pPr>
    </w:p>
    <w:p w14:paraId="35125AFD" w14:textId="77777777" w:rsidR="00621806" w:rsidRPr="00C51922" w:rsidRDefault="00621806" w:rsidP="00621806">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表４：</w:t>
      </w:r>
      <w:r w:rsidR="00BC41CC">
        <w:rPr>
          <w:rFonts w:ascii="ＭＳ ゴシック" w:eastAsia="ＭＳ ゴシック" w:hAnsi="ＭＳ ゴシック" w:cs="ＭＳ ゴシック" w:hint="eastAsia"/>
          <w:kern w:val="0"/>
          <w:szCs w:val="21"/>
        </w:rPr>
        <w:t>指定業種に係る</w:t>
      </w:r>
      <w:r>
        <w:rPr>
          <w:rFonts w:ascii="ＭＳ ゴシック" w:eastAsia="ＭＳ ゴシック" w:hAnsi="ＭＳ ゴシック" w:cs="ＭＳ ゴシック" w:hint="eastAsia"/>
          <w:kern w:val="0"/>
          <w:szCs w:val="21"/>
        </w:rPr>
        <w:t>製品等価格への転嫁状況</w:t>
      </w:r>
      <w:r w:rsidRPr="00C51922">
        <w:rPr>
          <w:rFonts w:ascii="ＭＳ ゴシック" w:eastAsia="ＭＳ ゴシック" w:hAnsi="ＭＳ ゴシック" w:cs="ＭＳ ゴシック" w:hint="eastAsia"/>
          <w:kern w:val="0"/>
          <w:szCs w:val="21"/>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519"/>
        <w:gridCol w:w="1559"/>
        <w:gridCol w:w="993"/>
        <w:gridCol w:w="1417"/>
        <w:gridCol w:w="1418"/>
        <w:gridCol w:w="1788"/>
      </w:tblGrid>
      <w:tr w:rsidR="008B500E" w14:paraId="4540C89D" w14:textId="77777777" w:rsidTr="008B500E">
        <w:trPr>
          <w:trHeight w:val="326"/>
        </w:trPr>
        <w:tc>
          <w:tcPr>
            <w:tcW w:w="965" w:type="dxa"/>
          </w:tcPr>
          <w:p w14:paraId="1C396D82" w14:textId="77777777" w:rsidR="008B500E" w:rsidRDefault="008B500E" w:rsidP="00621806">
            <w:pPr>
              <w:autoSpaceDE w:val="0"/>
              <w:autoSpaceDN w:val="0"/>
              <w:adjustRightInd w:val="0"/>
              <w:ind w:left="74"/>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指定業種（※）</w:t>
            </w:r>
          </w:p>
        </w:tc>
        <w:tc>
          <w:tcPr>
            <w:tcW w:w="1519" w:type="dxa"/>
          </w:tcPr>
          <w:p w14:paraId="622AE6A5" w14:textId="194B152A" w:rsidR="008B500E" w:rsidRPr="00C9033C" w:rsidRDefault="008B500E"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最近３か月間</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w:t>
            </w:r>
            <w:r>
              <w:rPr>
                <w:rFonts w:ascii="ＭＳ ゴシック" w:eastAsia="ＭＳ ゴシック" w:hAnsi="ＭＳ ゴシック" w:cs="ＭＳ ゴシック" w:hint="eastAsia"/>
                <w:kern w:val="0"/>
                <w:sz w:val="18"/>
                <w:szCs w:val="18"/>
              </w:rPr>
              <w:t>指定業種に係る</w:t>
            </w:r>
            <w:r w:rsidRPr="00C9033C">
              <w:rPr>
                <w:rFonts w:ascii="ＭＳ ゴシック" w:eastAsia="ＭＳ ゴシック" w:hAnsi="ＭＳ ゴシック" w:cs="ＭＳ ゴシック" w:hint="eastAsia"/>
                <w:kern w:val="0"/>
                <w:sz w:val="18"/>
                <w:szCs w:val="18"/>
              </w:rPr>
              <w:t>原油等の仕入価格</w:t>
            </w:r>
            <w:r>
              <w:rPr>
                <w:rFonts w:ascii="ＭＳ ゴシック" w:eastAsia="ＭＳ ゴシック" w:hAnsi="ＭＳ ゴシック" w:cs="ＭＳ ゴシック" w:hint="eastAsia"/>
                <w:kern w:val="0"/>
                <w:sz w:val="18"/>
                <w:szCs w:val="18"/>
              </w:rPr>
              <w:t>（ａ）</w:t>
            </w:r>
          </w:p>
        </w:tc>
        <w:tc>
          <w:tcPr>
            <w:tcW w:w="1559" w:type="dxa"/>
          </w:tcPr>
          <w:p w14:paraId="22DF40A7" w14:textId="33C368C3" w:rsidR="008B500E" w:rsidRPr="00C9033C" w:rsidRDefault="008B500E"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最近３か月間</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w:t>
            </w:r>
            <w:r>
              <w:rPr>
                <w:rFonts w:ascii="ＭＳ ゴシック" w:eastAsia="ＭＳ ゴシック" w:hAnsi="ＭＳ ゴシック" w:cs="ＭＳ ゴシック" w:hint="eastAsia"/>
                <w:kern w:val="0"/>
                <w:sz w:val="18"/>
                <w:szCs w:val="18"/>
              </w:rPr>
              <w:t>指定業種に係る売上高（ｂ）</w:t>
            </w:r>
          </w:p>
        </w:tc>
        <w:tc>
          <w:tcPr>
            <w:tcW w:w="993" w:type="dxa"/>
          </w:tcPr>
          <w:p w14:paraId="69C0120B" w14:textId="77777777" w:rsidR="008B500E" w:rsidRPr="00C9033C" w:rsidRDefault="008B500E"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hint="eastAsia"/>
                <w:kern w:val="0"/>
                <w:sz w:val="18"/>
                <w:szCs w:val="18"/>
              </w:rPr>
              <w:t>ａ</w:t>
            </w:r>
            <w:r w:rsidRPr="00C9033C">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hint="eastAsia"/>
                <w:kern w:val="0"/>
                <w:sz w:val="18"/>
                <w:szCs w:val="18"/>
              </w:rPr>
              <w:t>ｂ</w:t>
            </w:r>
            <w:r w:rsidRPr="00C9033C">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hint="eastAsia"/>
                <w:kern w:val="0"/>
                <w:sz w:val="18"/>
                <w:szCs w:val="18"/>
              </w:rPr>
              <w:t>×100</w:t>
            </w:r>
          </w:p>
        </w:tc>
        <w:tc>
          <w:tcPr>
            <w:tcW w:w="1417" w:type="dxa"/>
          </w:tcPr>
          <w:p w14:paraId="088125DD" w14:textId="6A96BDE7" w:rsidR="008B500E" w:rsidRPr="00C9033C" w:rsidRDefault="008B500E"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前年同期</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w:t>
            </w:r>
            <w:r>
              <w:rPr>
                <w:rFonts w:ascii="ＭＳ ゴシック" w:eastAsia="ＭＳ ゴシック" w:hAnsi="ＭＳ ゴシック" w:cs="ＭＳ ゴシック" w:hint="eastAsia"/>
                <w:kern w:val="0"/>
                <w:sz w:val="18"/>
                <w:szCs w:val="18"/>
              </w:rPr>
              <w:t>指定業種に係る</w:t>
            </w:r>
            <w:r w:rsidRPr="00C9033C">
              <w:rPr>
                <w:rFonts w:ascii="ＭＳ ゴシック" w:eastAsia="ＭＳ ゴシック" w:hAnsi="ＭＳ ゴシック" w:cs="ＭＳ ゴシック" w:hint="eastAsia"/>
                <w:kern w:val="0"/>
                <w:sz w:val="18"/>
                <w:szCs w:val="18"/>
              </w:rPr>
              <w:t>原油等の仕入価格</w:t>
            </w:r>
            <w:r>
              <w:rPr>
                <w:rFonts w:ascii="ＭＳ ゴシック" w:eastAsia="ＭＳ ゴシック" w:hAnsi="ＭＳ ゴシック" w:cs="ＭＳ ゴシック" w:hint="eastAsia"/>
                <w:kern w:val="0"/>
                <w:sz w:val="18"/>
                <w:szCs w:val="18"/>
              </w:rPr>
              <w:t>（ｃ）</w:t>
            </w:r>
          </w:p>
        </w:tc>
        <w:tc>
          <w:tcPr>
            <w:tcW w:w="1418" w:type="dxa"/>
          </w:tcPr>
          <w:p w14:paraId="5D96380B" w14:textId="3400488C" w:rsidR="008B500E" w:rsidRPr="00C9033C" w:rsidRDefault="008B500E" w:rsidP="00621806">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前年同期</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Pr>
                <w:rFonts w:ascii="ＭＳ ゴシック" w:eastAsia="ＭＳ ゴシック" w:hAnsi="ＭＳ ゴシック" w:cs="ＭＳ ゴシック" w:hint="eastAsia"/>
                <w:kern w:val="0"/>
                <w:sz w:val="18"/>
                <w:szCs w:val="18"/>
              </w:rPr>
              <w:t>の指定業種に係る売上高（ｄ）</w:t>
            </w:r>
          </w:p>
        </w:tc>
        <w:tc>
          <w:tcPr>
            <w:tcW w:w="1788" w:type="dxa"/>
          </w:tcPr>
          <w:p w14:paraId="66F0F701" w14:textId="77777777" w:rsidR="008B500E" w:rsidRPr="00C9033C" w:rsidRDefault="008B500E" w:rsidP="00621806">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（ｃ／ｄ×100）</w:t>
            </w:r>
          </w:p>
        </w:tc>
      </w:tr>
      <w:tr w:rsidR="008B500E" w14:paraId="03BD0DF1" w14:textId="77777777" w:rsidTr="008B500E">
        <w:trPr>
          <w:trHeight w:val="332"/>
        </w:trPr>
        <w:tc>
          <w:tcPr>
            <w:tcW w:w="965" w:type="dxa"/>
          </w:tcPr>
          <w:p w14:paraId="615D1469" w14:textId="77777777" w:rsidR="008B500E" w:rsidRPr="00570622" w:rsidRDefault="008B500E" w:rsidP="00621806">
            <w:pPr>
              <w:autoSpaceDE w:val="0"/>
              <w:autoSpaceDN w:val="0"/>
              <w:adjustRightInd w:val="0"/>
              <w:ind w:left="74"/>
              <w:jc w:val="left"/>
              <w:rPr>
                <w:rFonts w:ascii="ＭＳ ゴシック" w:eastAsia="ＭＳ ゴシック" w:hAnsi="ＭＳ ゴシック" w:cs="ＭＳ ゴシック"/>
                <w:kern w:val="0"/>
                <w:sz w:val="16"/>
                <w:szCs w:val="16"/>
              </w:rPr>
            </w:pPr>
          </w:p>
        </w:tc>
        <w:tc>
          <w:tcPr>
            <w:tcW w:w="1519" w:type="dxa"/>
          </w:tcPr>
          <w:p w14:paraId="4AE4F721" w14:textId="77777777" w:rsidR="008B500E" w:rsidRPr="00C9033C" w:rsidRDefault="008B500E" w:rsidP="00BC41CC">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1559" w:type="dxa"/>
          </w:tcPr>
          <w:p w14:paraId="4CE997E9" w14:textId="77777777" w:rsidR="008B500E" w:rsidRPr="00C9033C" w:rsidRDefault="008B500E" w:rsidP="00BC41CC">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993" w:type="dxa"/>
          </w:tcPr>
          <w:p w14:paraId="3875A734" w14:textId="77777777" w:rsidR="008B500E" w:rsidRPr="00C9033C"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c>
          <w:tcPr>
            <w:tcW w:w="1417" w:type="dxa"/>
          </w:tcPr>
          <w:p w14:paraId="149C3C67" w14:textId="77777777" w:rsidR="008B500E" w:rsidRPr="00C9033C" w:rsidRDefault="008B500E" w:rsidP="008B500E">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1418" w:type="dxa"/>
          </w:tcPr>
          <w:p w14:paraId="48C5EBF9" w14:textId="77777777" w:rsidR="008B500E" w:rsidRPr="00C9033C" w:rsidRDefault="008B500E" w:rsidP="008B500E">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1788" w:type="dxa"/>
          </w:tcPr>
          <w:p w14:paraId="6BFA7DE8" w14:textId="77777777" w:rsidR="008B500E" w:rsidRPr="00C9033C"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r>
      <w:tr w:rsidR="008B500E" w14:paraId="380E01D5" w14:textId="77777777" w:rsidTr="008B500E">
        <w:trPr>
          <w:trHeight w:val="279"/>
        </w:trPr>
        <w:tc>
          <w:tcPr>
            <w:tcW w:w="965" w:type="dxa"/>
          </w:tcPr>
          <w:p w14:paraId="06CC9652" w14:textId="77777777" w:rsidR="008B500E" w:rsidRPr="00570622" w:rsidRDefault="008B500E" w:rsidP="00621806">
            <w:pPr>
              <w:autoSpaceDE w:val="0"/>
              <w:autoSpaceDN w:val="0"/>
              <w:adjustRightInd w:val="0"/>
              <w:ind w:left="74"/>
              <w:jc w:val="left"/>
              <w:rPr>
                <w:rFonts w:ascii="ＭＳ ゴシック" w:eastAsia="ＭＳ ゴシック" w:hAnsi="ＭＳ ゴシック" w:cs="ＭＳ ゴシック"/>
                <w:kern w:val="0"/>
                <w:sz w:val="16"/>
                <w:szCs w:val="16"/>
              </w:rPr>
            </w:pPr>
          </w:p>
        </w:tc>
        <w:tc>
          <w:tcPr>
            <w:tcW w:w="1519" w:type="dxa"/>
          </w:tcPr>
          <w:p w14:paraId="71AF6B01" w14:textId="77777777" w:rsidR="008B500E" w:rsidRDefault="008B500E" w:rsidP="00BC41CC">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1559" w:type="dxa"/>
          </w:tcPr>
          <w:p w14:paraId="71A8ED70" w14:textId="77777777" w:rsidR="008B500E" w:rsidRDefault="008B500E" w:rsidP="00BC41CC">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993" w:type="dxa"/>
          </w:tcPr>
          <w:p w14:paraId="78A9C710" w14:textId="77777777" w:rsidR="008B500E" w:rsidRPr="00C9033C"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c>
          <w:tcPr>
            <w:tcW w:w="1417" w:type="dxa"/>
          </w:tcPr>
          <w:p w14:paraId="2446A7E0" w14:textId="77777777" w:rsidR="008B500E" w:rsidRDefault="008B500E" w:rsidP="008B500E">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1418" w:type="dxa"/>
          </w:tcPr>
          <w:p w14:paraId="45A307FA" w14:textId="77777777" w:rsidR="008B500E" w:rsidRDefault="008B500E" w:rsidP="008B500E">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tc>
        <w:tc>
          <w:tcPr>
            <w:tcW w:w="1788" w:type="dxa"/>
          </w:tcPr>
          <w:p w14:paraId="1A75E63A" w14:textId="77777777" w:rsidR="008B500E" w:rsidRPr="00C9033C"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r>
      <w:tr w:rsidR="008B500E" w14:paraId="050FBFB3" w14:textId="77777777" w:rsidTr="008B500E">
        <w:trPr>
          <w:trHeight w:val="197"/>
        </w:trPr>
        <w:tc>
          <w:tcPr>
            <w:tcW w:w="965" w:type="dxa"/>
          </w:tcPr>
          <w:p w14:paraId="0C691C27" w14:textId="77777777" w:rsidR="008B500E" w:rsidRPr="00BC41CC" w:rsidRDefault="008B500E" w:rsidP="00621806">
            <w:pPr>
              <w:autoSpaceDE w:val="0"/>
              <w:autoSpaceDN w:val="0"/>
              <w:adjustRightInd w:val="0"/>
              <w:ind w:left="74"/>
              <w:jc w:val="left"/>
              <w:rPr>
                <w:rFonts w:ascii="ＭＳ ゴシック" w:eastAsia="ＭＳ ゴシック" w:hAnsi="ＭＳ ゴシック" w:cs="ＭＳ ゴシック"/>
                <w:kern w:val="0"/>
                <w:szCs w:val="21"/>
              </w:rPr>
            </w:pPr>
            <w:r w:rsidRPr="00BC41CC">
              <w:rPr>
                <w:rFonts w:ascii="ＭＳ ゴシック" w:eastAsia="ＭＳ ゴシック" w:hAnsi="ＭＳ ゴシック" w:cs="ＭＳ ゴシック" w:hint="eastAsia"/>
                <w:kern w:val="0"/>
                <w:szCs w:val="21"/>
              </w:rPr>
              <w:t>合計</w:t>
            </w:r>
          </w:p>
        </w:tc>
        <w:tc>
          <w:tcPr>
            <w:tcW w:w="1519" w:type="dxa"/>
          </w:tcPr>
          <w:p w14:paraId="3769BA7E" w14:textId="77777777" w:rsidR="008B500E" w:rsidRDefault="008B500E" w:rsidP="00BC41CC">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6E2441B2" w14:textId="77777777" w:rsidR="008B500E" w:rsidRDefault="008B500E" w:rsidP="00BC41CC">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【Ａ１】</w:t>
            </w:r>
          </w:p>
        </w:tc>
        <w:tc>
          <w:tcPr>
            <w:tcW w:w="1559" w:type="dxa"/>
          </w:tcPr>
          <w:p w14:paraId="7FF94644" w14:textId="77777777" w:rsidR="008B500E"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1909A19B" w14:textId="77777777" w:rsidR="008B500E"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【Ｂ１】</w:t>
            </w:r>
          </w:p>
        </w:tc>
        <w:tc>
          <w:tcPr>
            <w:tcW w:w="993" w:type="dxa"/>
          </w:tcPr>
          <w:p w14:paraId="21897760" w14:textId="77777777" w:rsidR="008B500E" w:rsidRPr="00C9033C"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c>
          <w:tcPr>
            <w:tcW w:w="1417" w:type="dxa"/>
          </w:tcPr>
          <w:p w14:paraId="31B55CF7" w14:textId="77777777" w:rsidR="008B500E"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15BC4753" w14:textId="77777777" w:rsidR="008B500E"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【ａ１】</w:t>
            </w:r>
          </w:p>
        </w:tc>
        <w:tc>
          <w:tcPr>
            <w:tcW w:w="1418" w:type="dxa"/>
          </w:tcPr>
          <w:p w14:paraId="7308FB96" w14:textId="77777777" w:rsidR="008B500E"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3AA8B1CA" w14:textId="77777777" w:rsidR="008B500E"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【ｂ１】</w:t>
            </w:r>
          </w:p>
        </w:tc>
        <w:tc>
          <w:tcPr>
            <w:tcW w:w="1788" w:type="dxa"/>
          </w:tcPr>
          <w:p w14:paraId="74B95571" w14:textId="77777777" w:rsidR="008B500E" w:rsidRPr="00C9033C" w:rsidRDefault="008B500E"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r>
    </w:tbl>
    <w:p w14:paraId="4839DC04" w14:textId="77777777" w:rsidR="00621806" w:rsidRDefault="008B500E"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※：表２に記載した指定業種と同じ指定業種を記載。</w:t>
      </w:r>
    </w:p>
    <w:p w14:paraId="6EBA62D0" w14:textId="77777777" w:rsidR="008B500E" w:rsidRDefault="008B500E" w:rsidP="00621806">
      <w:pPr>
        <w:autoSpaceDE w:val="0"/>
        <w:autoSpaceDN w:val="0"/>
        <w:adjustRightInd w:val="0"/>
        <w:jc w:val="left"/>
        <w:rPr>
          <w:rFonts w:ascii="ＭＳ ゴシック" w:eastAsia="ＭＳ ゴシック" w:hAnsi="ＭＳ ゴシック" w:cs="ＭＳ ゴシック"/>
          <w:kern w:val="0"/>
          <w:szCs w:val="21"/>
        </w:rPr>
      </w:pPr>
    </w:p>
    <w:p w14:paraId="7F6DABD6" w14:textId="77777777" w:rsidR="008B500E" w:rsidRPr="00C51922" w:rsidRDefault="008B500E" w:rsidP="008B500E">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表５：全体に係る製品等価格への転嫁状況</w:t>
      </w:r>
      <w:r w:rsidRPr="00C51922">
        <w:rPr>
          <w:rFonts w:ascii="ＭＳ ゴシック" w:eastAsia="ＭＳ ゴシック" w:hAnsi="ＭＳ ゴシック" w:cs="ＭＳ ゴシック" w:hint="eastAsia"/>
          <w:kern w:val="0"/>
          <w:szCs w:val="21"/>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1842"/>
        <w:gridCol w:w="1134"/>
        <w:gridCol w:w="1843"/>
        <w:gridCol w:w="1559"/>
        <w:gridCol w:w="1080"/>
      </w:tblGrid>
      <w:tr w:rsidR="008B500E" w14:paraId="44442E27" w14:textId="77777777" w:rsidTr="008B500E">
        <w:trPr>
          <w:trHeight w:val="326"/>
        </w:trPr>
        <w:tc>
          <w:tcPr>
            <w:tcW w:w="2201" w:type="dxa"/>
          </w:tcPr>
          <w:p w14:paraId="2D662EB3" w14:textId="77777777" w:rsidR="008B500E" w:rsidRPr="00C9033C" w:rsidRDefault="008B500E" w:rsidP="009A5984">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最近３か月間の指定業種に係る原油等の仕入価格（ａ）</w:t>
            </w:r>
          </w:p>
        </w:tc>
        <w:tc>
          <w:tcPr>
            <w:tcW w:w="1842" w:type="dxa"/>
          </w:tcPr>
          <w:p w14:paraId="441A498A" w14:textId="09EBDF7B" w:rsidR="008B500E" w:rsidRPr="00C9033C" w:rsidRDefault="008B500E" w:rsidP="009A5984">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最近３か月間</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sidR="00712C61" w:rsidRPr="00712C61">
              <w:rPr>
                <w:rFonts w:ascii="ＭＳ ゴシック" w:eastAsia="ＭＳ ゴシック" w:hAnsi="ＭＳ ゴシック" w:cs="ＭＳ ゴシック" w:hint="eastAsia"/>
                <w:kern w:val="0"/>
                <w:sz w:val="18"/>
                <w:szCs w:val="18"/>
              </w:rPr>
              <w:t>～</w:t>
            </w:r>
            <w:r w:rsidR="00712C61" w:rsidRPr="00712C61">
              <w:rPr>
                <w:rFonts w:ascii="ＭＳ ゴシック" w:eastAsia="ＭＳ ゴシック" w:hAnsi="ＭＳ ゴシック" w:cs="ＭＳ ゴシック" w:hint="eastAsia"/>
                <w:kern w:val="0"/>
                <w:sz w:val="18"/>
                <w:szCs w:val="18"/>
                <w:u w:val="single"/>
              </w:rPr>
              <w:t xml:space="preserve">　　</w:t>
            </w:r>
            <w:r w:rsidR="00712C61" w:rsidRPr="00712C61">
              <w:rPr>
                <w:rFonts w:ascii="ＭＳ ゴシック" w:eastAsia="ＭＳ ゴシック" w:hAnsi="ＭＳ ゴシック" w:cs="ＭＳ ゴシック" w:hint="eastAsia"/>
                <w:kern w:val="0"/>
                <w:sz w:val="18"/>
                <w:szCs w:val="18"/>
              </w:rPr>
              <w:t>年</w:t>
            </w:r>
            <w:r w:rsidR="00712C61" w:rsidRPr="00712C61">
              <w:rPr>
                <w:rFonts w:ascii="ＭＳ ゴシック" w:eastAsia="ＭＳ ゴシック" w:hAnsi="ＭＳ ゴシック" w:cs="ＭＳ ゴシック" w:hint="eastAsia"/>
                <w:kern w:val="0"/>
                <w:sz w:val="18"/>
                <w:szCs w:val="18"/>
                <w:u w:val="single"/>
              </w:rPr>
              <w:t xml:space="preserve">　　月）</w:t>
            </w:r>
            <w:r>
              <w:rPr>
                <w:rFonts w:ascii="ＭＳ ゴシック" w:eastAsia="ＭＳ ゴシック" w:hAnsi="ＭＳ ゴシック" w:cs="ＭＳ ゴシック" w:hint="eastAsia"/>
                <w:kern w:val="0"/>
                <w:sz w:val="18"/>
                <w:szCs w:val="18"/>
              </w:rPr>
              <w:t>の全体の売上高（ｂ）</w:t>
            </w:r>
          </w:p>
        </w:tc>
        <w:tc>
          <w:tcPr>
            <w:tcW w:w="1134" w:type="dxa"/>
          </w:tcPr>
          <w:p w14:paraId="3F841C08" w14:textId="77777777" w:rsidR="008B500E" w:rsidRPr="00C9033C" w:rsidRDefault="008B500E" w:rsidP="009A5984">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（ａ／ｂ×100）</w:t>
            </w:r>
          </w:p>
        </w:tc>
        <w:tc>
          <w:tcPr>
            <w:tcW w:w="1843" w:type="dxa"/>
          </w:tcPr>
          <w:p w14:paraId="4A344422" w14:textId="77777777" w:rsidR="008B500E" w:rsidRPr="00C9033C" w:rsidRDefault="008B500E" w:rsidP="009A5984">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前年同期の指定業種に係る原油等の仕入価格（ｃ）</w:t>
            </w:r>
          </w:p>
        </w:tc>
        <w:tc>
          <w:tcPr>
            <w:tcW w:w="1559" w:type="dxa"/>
          </w:tcPr>
          <w:p w14:paraId="5226B566" w14:textId="77777777" w:rsidR="008B500E" w:rsidRPr="00C9033C" w:rsidRDefault="008B500E" w:rsidP="009A5984">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前年同期の全体の売上高（ｄ）</w:t>
            </w:r>
          </w:p>
        </w:tc>
        <w:tc>
          <w:tcPr>
            <w:tcW w:w="1080" w:type="dxa"/>
          </w:tcPr>
          <w:p w14:paraId="3209FD38" w14:textId="77777777" w:rsidR="008B500E" w:rsidRPr="00C9033C" w:rsidRDefault="00B92CAB" w:rsidP="009A5984">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（ｃ／ｄ×100）</w:t>
            </w:r>
          </w:p>
        </w:tc>
      </w:tr>
      <w:tr w:rsidR="008B500E" w14:paraId="30A658F1" w14:textId="77777777" w:rsidTr="008B500E">
        <w:trPr>
          <w:trHeight w:val="197"/>
        </w:trPr>
        <w:tc>
          <w:tcPr>
            <w:tcW w:w="2201" w:type="dxa"/>
          </w:tcPr>
          <w:p w14:paraId="06AB5BB9"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76EA7B9B"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【Ａ１】</w:t>
            </w:r>
          </w:p>
        </w:tc>
        <w:tc>
          <w:tcPr>
            <w:tcW w:w="1842" w:type="dxa"/>
          </w:tcPr>
          <w:p w14:paraId="1C94DA61"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158A7277"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【Ｂ２】</w:t>
            </w:r>
          </w:p>
        </w:tc>
        <w:tc>
          <w:tcPr>
            <w:tcW w:w="1134" w:type="dxa"/>
          </w:tcPr>
          <w:p w14:paraId="7B55EDAF" w14:textId="77777777" w:rsidR="008B500E" w:rsidRPr="00C9033C"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c>
          <w:tcPr>
            <w:tcW w:w="1843" w:type="dxa"/>
          </w:tcPr>
          <w:p w14:paraId="2A8C4418"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621D0763"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【ａ１】</w:t>
            </w:r>
          </w:p>
        </w:tc>
        <w:tc>
          <w:tcPr>
            <w:tcW w:w="1559" w:type="dxa"/>
          </w:tcPr>
          <w:p w14:paraId="0EB1436D"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417453A3" w14:textId="77777777" w:rsidR="008B500E"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【ｂ２】</w:t>
            </w:r>
          </w:p>
        </w:tc>
        <w:tc>
          <w:tcPr>
            <w:tcW w:w="1080" w:type="dxa"/>
          </w:tcPr>
          <w:p w14:paraId="26B9600B" w14:textId="77777777" w:rsidR="008B500E" w:rsidRPr="00C9033C" w:rsidRDefault="008B500E" w:rsidP="009A5984">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w:t>
            </w:r>
          </w:p>
        </w:tc>
      </w:tr>
    </w:tbl>
    <w:p w14:paraId="78AEF24F" w14:textId="77777777" w:rsidR="00B75D54" w:rsidRPr="00712C61" w:rsidRDefault="00B75D54" w:rsidP="00B75D54">
      <w:pPr>
        <w:autoSpaceDE w:val="0"/>
        <w:autoSpaceDN w:val="0"/>
        <w:adjustRightInd w:val="0"/>
        <w:ind w:left="360" w:hangingChars="200" w:hanging="360"/>
        <w:jc w:val="left"/>
        <w:rPr>
          <w:rFonts w:ascii="ＭＳ ゴシック" w:eastAsia="ＭＳ ゴシック" w:hAnsi="ＭＳ ゴシック" w:cs="ＭＳ ゴシック"/>
          <w:kern w:val="0"/>
          <w:sz w:val="18"/>
          <w:szCs w:val="18"/>
        </w:rPr>
      </w:pPr>
      <w:r w:rsidRPr="00712C61">
        <w:rPr>
          <w:rFonts w:ascii="ＭＳ ゴシック" w:eastAsia="ＭＳ ゴシック" w:hAnsi="ＭＳ ゴシック" w:cs="ＭＳ ゴシック" w:hint="eastAsia"/>
          <w:kern w:val="0"/>
          <w:sz w:val="18"/>
          <w:szCs w:val="18"/>
        </w:rPr>
        <w:t>（注）認定申請にあたっては、営んでいる事業が全て指定業種に属することが疎明できる書類等（例え</w:t>
      </w:r>
    </w:p>
    <w:p w14:paraId="6A92BBF4" w14:textId="77777777" w:rsidR="00B75D54" w:rsidRPr="00712C61" w:rsidRDefault="00B75D54" w:rsidP="00B75D54">
      <w:pPr>
        <w:autoSpaceDE w:val="0"/>
        <w:autoSpaceDN w:val="0"/>
        <w:adjustRightInd w:val="0"/>
        <w:ind w:leftChars="200" w:left="420"/>
        <w:jc w:val="left"/>
        <w:rPr>
          <w:rFonts w:ascii="ＭＳ ゴシック" w:eastAsia="ＭＳ ゴシック" w:hAnsi="ＭＳ ゴシック" w:cs="ＭＳ ゴシック"/>
          <w:kern w:val="0"/>
          <w:sz w:val="18"/>
          <w:szCs w:val="18"/>
        </w:rPr>
      </w:pPr>
      <w:r w:rsidRPr="00712C61">
        <w:rPr>
          <w:rFonts w:ascii="ＭＳ ゴシック" w:eastAsia="ＭＳ ゴシック" w:hAnsi="ＭＳ ゴシック" w:cs="ＭＳ ゴシック" w:hint="eastAsia"/>
          <w:kern w:val="0"/>
          <w:sz w:val="18"/>
          <w:szCs w:val="18"/>
        </w:rPr>
        <w:t>ば、取り扱っている製品・サービス等を疎明できる書類、許認可証など）の提出が必要。上記の</w:t>
      </w:r>
    </w:p>
    <w:p w14:paraId="62F5CB0E" w14:textId="77777777" w:rsidR="00712C61" w:rsidRPr="00712C61" w:rsidRDefault="00B75D54" w:rsidP="00B75D54">
      <w:pPr>
        <w:autoSpaceDE w:val="0"/>
        <w:autoSpaceDN w:val="0"/>
        <w:adjustRightInd w:val="0"/>
        <w:ind w:leftChars="200" w:left="420"/>
        <w:jc w:val="left"/>
        <w:rPr>
          <w:rFonts w:ascii="ＭＳ ゴシック" w:eastAsia="ＭＳ ゴシック" w:hAnsi="ＭＳ ゴシック" w:cs="ＭＳ ゴシック"/>
          <w:kern w:val="0"/>
          <w:sz w:val="18"/>
          <w:szCs w:val="18"/>
        </w:rPr>
      </w:pPr>
      <w:r w:rsidRPr="00712C61">
        <w:rPr>
          <w:rFonts w:ascii="ＭＳ ゴシック" w:eastAsia="ＭＳ ゴシック" w:hAnsi="ＭＳ ゴシック" w:cs="ＭＳ ゴシック" w:hint="eastAsia"/>
          <w:kern w:val="0"/>
          <w:sz w:val="18"/>
          <w:szCs w:val="18"/>
        </w:rPr>
        <w:t>売上高については追加資料を求める場合がある。</w:t>
      </w:r>
    </w:p>
    <w:p w14:paraId="3ABECA72" w14:textId="1148436E" w:rsidR="00712C61" w:rsidRPr="00B24211" w:rsidRDefault="00712C61" w:rsidP="00712C61">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14:paraId="6DA553B5" w14:textId="77777777" w:rsidR="00712C61" w:rsidRPr="00712C61" w:rsidRDefault="00712C61" w:rsidP="00712C61">
      <w:pPr>
        <w:rPr>
          <w:rFonts w:ascii="ＭＳ Ｐゴシック" w:eastAsia="ＭＳ Ｐゴシック" w:hAnsi="ＭＳ Ｐゴシック"/>
          <w:sz w:val="20"/>
          <w:szCs w:val="20"/>
          <w:u w:val="single"/>
        </w:rPr>
      </w:pPr>
    </w:p>
    <w:p w14:paraId="6F84D201" w14:textId="77777777" w:rsidR="00712C61" w:rsidRDefault="00712C61" w:rsidP="00712C6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55795285" w14:textId="77777777" w:rsidR="00712C61" w:rsidRDefault="00712C61" w:rsidP="00712C6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2A5F905C" w14:textId="77777777" w:rsidR="00712C61" w:rsidRDefault="00712C61" w:rsidP="00712C6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1A417834" w14:textId="1C4F7CEC" w:rsidR="006920E0" w:rsidRPr="00712C61" w:rsidRDefault="00712C61" w:rsidP="00712C61">
      <w:pPr>
        <w:autoSpaceDE w:val="0"/>
        <w:autoSpaceDN w:val="0"/>
        <w:adjustRightInd w:val="0"/>
        <w:ind w:left="400" w:hangingChars="200" w:hanging="400"/>
        <w:jc w:val="left"/>
        <w:rPr>
          <w:rFonts w:ascii="ＭＳ ゴシック" w:eastAsia="ＭＳ ゴシック" w:hAnsi="ＭＳ ゴシック" w:cs="ＭＳ ゴシック" w:hint="eastAsia"/>
          <w:kern w:val="0"/>
          <w:sz w:val="20"/>
          <w:szCs w:val="20"/>
        </w:rPr>
      </w:pPr>
      <w:r>
        <w:rPr>
          <w:rFonts w:ascii="ＭＳ ゴシック" w:eastAsia="ＭＳ ゴシック" w:hAnsi="ＭＳ ゴシック" w:cs="ＭＳ ゴシック" w:hint="eastAsia"/>
          <w:kern w:val="0"/>
          <w:sz w:val="20"/>
          <w:szCs w:val="20"/>
        </w:rPr>
        <w:t xml:space="preserve">　〇受領者　（氏名：　　　　　　　　　　　　）</w:t>
      </w:r>
      <w:r w:rsidR="00A65DB5">
        <w:rPr>
          <w:noProof/>
        </w:rPr>
        <mc:AlternateContent>
          <mc:Choice Requires="wps">
            <w:drawing>
              <wp:anchor distT="0" distB="0" distL="114300" distR="114300" simplePos="0" relativeHeight="251658240" behindDoc="0" locked="0" layoutInCell="1" allowOverlap="1" wp14:anchorId="33F58623" wp14:editId="6D27C68D">
                <wp:simplePos x="0" y="0"/>
                <wp:positionH relativeFrom="column">
                  <wp:posOffset>2971165</wp:posOffset>
                </wp:positionH>
                <wp:positionV relativeFrom="paragraph">
                  <wp:posOffset>409575</wp:posOffset>
                </wp:positionV>
                <wp:extent cx="180975" cy="112395"/>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23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0FD00" id="正方形/長方形 7" o:spid="_x0000_s1026" style="position:absolute;left:0;text-align:left;margin-left:233.95pt;margin-top:32.25pt;width:14.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" fillcolor="window" stroked="f" strokeweight="2pt">
                <v:path arrowok="t"/>
              </v:rect>
            </w:pict>
          </mc:Fallback>
        </mc:AlternateContent>
      </w:r>
    </w:p>
    <w:sectPr w:rsidR="006920E0" w:rsidRPr="00712C61" w:rsidSect="00B10D95">
      <w:pgSz w:w="11906" w:h="16838"/>
      <w:pgMar w:top="567" w:right="567"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FD7B" w14:textId="77777777" w:rsidR="002A3629" w:rsidRDefault="002A3629" w:rsidP="001D602D">
      <w:r>
        <w:separator/>
      </w:r>
    </w:p>
  </w:endnote>
  <w:endnote w:type="continuationSeparator" w:id="0">
    <w:p w14:paraId="09B4CC5B" w14:textId="77777777" w:rsidR="002A3629" w:rsidRDefault="002A362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8CBD" w14:textId="77777777" w:rsidR="002A3629" w:rsidRDefault="002A3629" w:rsidP="001D602D">
      <w:r>
        <w:separator/>
      </w:r>
    </w:p>
  </w:footnote>
  <w:footnote w:type="continuationSeparator" w:id="0">
    <w:p w14:paraId="33902269" w14:textId="77777777" w:rsidR="002A3629" w:rsidRDefault="002A362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72821"/>
    <w:rsid w:val="00184AAB"/>
    <w:rsid w:val="00194C42"/>
    <w:rsid w:val="001A55E4"/>
    <w:rsid w:val="001B5DAA"/>
    <w:rsid w:val="001C5587"/>
    <w:rsid w:val="001D0690"/>
    <w:rsid w:val="001D1612"/>
    <w:rsid w:val="001D602D"/>
    <w:rsid w:val="001E190C"/>
    <w:rsid w:val="001E1FB4"/>
    <w:rsid w:val="001E6BA4"/>
    <w:rsid w:val="00206A47"/>
    <w:rsid w:val="00236BED"/>
    <w:rsid w:val="002409E6"/>
    <w:rsid w:val="002444CC"/>
    <w:rsid w:val="0024791F"/>
    <w:rsid w:val="002A29FE"/>
    <w:rsid w:val="002A3629"/>
    <w:rsid w:val="002B4015"/>
    <w:rsid w:val="002B5C8F"/>
    <w:rsid w:val="002C1D79"/>
    <w:rsid w:val="002D3723"/>
    <w:rsid w:val="002E519E"/>
    <w:rsid w:val="002E6099"/>
    <w:rsid w:val="002F3E18"/>
    <w:rsid w:val="00307037"/>
    <w:rsid w:val="003147E3"/>
    <w:rsid w:val="0033311C"/>
    <w:rsid w:val="003523EB"/>
    <w:rsid w:val="00355C24"/>
    <w:rsid w:val="00363B86"/>
    <w:rsid w:val="00376F76"/>
    <w:rsid w:val="00376F84"/>
    <w:rsid w:val="00382C56"/>
    <w:rsid w:val="00384C9C"/>
    <w:rsid w:val="0039109E"/>
    <w:rsid w:val="003A289E"/>
    <w:rsid w:val="003C39F9"/>
    <w:rsid w:val="004753CA"/>
    <w:rsid w:val="00476298"/>
    <w:rsid w:val="00491803"/>
    <w:rsid w:val="004A1BB1"/>
    <w:rsid w:val="004B2743"/>
    <w:rsid w:val="004D1541"/>
    <w:rsid w:val="004D1C76"/>
    <w:rsid w:val="004E1377"/>
    <w:rsid w:val="004E2DC9"/>
    <w:rsid w:val="004F6B3A"/>
    <w:rsid w:val="0055281C"/>
    <w:rsid w:val="00566A5A"/>
    <w:rsid w:val="00570622"/>
    <w:rsid w:val="005714EE"/>
    <w:rsid w:val="005A0896"/>
    <w:rsid w:val="005A3FBC"/>
    <w:rsid w:val="005D6918"/>
    <w:rsid w:val="005F7161"/>
    <w:rsid w:val="006011ED"/>
    <w:rsid w:val="00621806"/>
    <w:rsid w:val="00667715"/>
    <w:rsid w:val="006920E0"/>
    <w:rsid w:val="006A3D9D"/>
    <w:rsid w:val="006A6FD6"/>
    <w:rsid w:val="006B1965"/>
    <w:rsid w:val="006B2EC6"/>
    <w:rsid w:val="006B3E4B"/>
    <w:rsid w:val="006D47AE"/>
    <w:rsid w:val="006E1BBD"/>
    <w:rsid w:val="006F311F"/>
    <w:rsid w:val="006F3819"/>
    <w:rsid w:val="0070340C"/>
    <w:rsid w:val="00712C61"/>
    <w:rsid w:val="00712D50"/>
    <w:rsid w:val="00746C3A"/>
    <w:rsid w:val="00755440"/>
    <w:rsid w:val="00756EFE"/>
    <w:rsid w:val="00762DFA"/>
    <w:rsid w:val="00770C74"/>
    <w:rsid w:val="0077340E"/>
    <w:rsid w:val="00787A25"/>
    <w:rsid w:val="00790309"/>
    <w:rsid w:val="007A4915"/>
    <w:rsid w:val="007E46CE"/>
    <w:rsid w:val="007F609F"/>
    <w:rsid w:val="007F60C5"/>
    <w:rsid w:val="00813E05"/>
    <w:rsid w:val="008517DC"/>
    <w:rsid w:val="008530A7"/>
    <w:rsid w:val="00855940"/>
    <w:rsid w:val="008648AC"/>
    <w:rsid w:val="00865AD5"/>
    <w:rsid w:val="00866695"/>
    <w:rsid w:val="00880632"/>
    <w:rsid w:val="00894638"/>
    <w:rsid w:val="00895712"/>
    <w:rsid w:val="008A025E"/>
    <w:rsid w:val="008A06A7"/>
    <w:rsid w:val="008B500E"/>
    <w:rsid w:val="009271A1"/>
    <w:rsid w:val="00932D86"/>
    <w:rsid w:val="00946A28"/>
    <w:rsid w:val="00965F5B"/>
    <w:rsid w:val="00974908"/>
    <w:rsid w:val="00985FA3"/>
    <w:rsid w:val="00986994"/>
    <w:rsid w:val="00997886"/>
    <w:rsid w:val="009A5984"/>
    <w:rsid w:val="009B1C58"/>
    <w:rsid w:val="009C7C95"/>
    <w:rsid w:val="009F202F"/>
    <w:rsid w:val="009F35F4"/>
    <w:rsid w:val="00A02900"/>
    <w:rsid w:val="00A12532"/>
    <w:rsid w:val="00A15655"/>
    <w:rsid w:val="00A203BA"/>
    <w:rsid w:val="00A34611"/>
    <w:rsid w:val="00A57418"/>
    <w:rsid w:val="00A607F4"/>
    <w:rsid w:val="00A65DB5"/>
    <w:rsid w:val="00A830D4"/>
    <w:rsid w:val="00A84F0E"/>
    <w:rsid w:val="00A87365"/>
    <w:rsid w:val="00AC4EFC"/>
    <w:rsid w:val="00AC55F9"/>
    <w:rsid w:val="00AE2F39"/>
    <w:rsid w:val="00AE4572"/>
    <w:rsid w:val="00AE4E53"/>
    <w:rsid w:val="00AF2BF0"/>
    <w:rsid w:val="00B07FA6"/>
    <w:rsid w:val="00B10D95"/>
    <w:rsid w:val="00B649D8"/>
    <w:rsid w:val="00B66AFB"/>
    <w:rsid w:val="00B67566"/>
    <w:rsid w:val="00B75D54"/>
    <w:rsid w:val="00B92CAB"/>
    <w:rsid w:val="00BB1F09"/>
    <w:rsid w:val="00BC41CC"/>
    <w:rsid w:val="00BC4A8C"/>
    <w:rsid w:val="00BE5556"/>
    <w:rsid w:val="00BF3A4B"/>
    <w:rsid w:val="00C018DD"/>
    <w:rsid w:val="00C118A8"/>
    <w:rsid w:val="00C24A80"/>
    <w:rsid w:val="00C26E97"/>
    <w:rsid w:val="00C35FF6"/>
    <w:rsid w:val="00C459FB"/>
    <w:rsid w:val="00C51922"/>
    <w:rsid w:val="00C614CB"/>
    <w:rsid w:val="00C9033C"/>
    <w:rsid w:val="00CA06A7"/>
    <w:rsid w:val="00CF66F6"/>
    <w:rsid w:val="00D01498"/>
    <w:rsid w:val="00D022FD"/>
    <w:rsid w:val="00D11792"/>
    <w:rsid w:val="00D13F60"/>
    <w:rsid w:val="00D214D7"/>
    <w:rsid w:val="00D218B2"/>
    <w:rsid w:val="00D23F7E"/>
    <w:rsid w:val="00D3797F"/>
    <w:rsid w:val="00D46B88"/>
    <w:rsid w:val="00D5502A"/>
    <w:rsid w:val="00D66D17"/>
    <w:rsid w:val="00D810D2"/>
    <w:rsid w:val="00D861E3"/>
    <w:rsid w:val="00D87AD8"/>
    <w:rsid w:val="00D96B4C"/>
    <w:rsid w:val="00DE5FF6"/>
    <w:rsid w:val="00E04ED9"/>
    <w:rsid w:val="00E40FF3"/>
    <w:rsid w:val="00E529C5"/>
    <w:rsid w:val="00E62F61"/>
    <w:rsid w:val="00E65973"/>
    <w:rsid w:val="00E9118A"/>
    <w:rsid w:val="00EA587B"/>
    <w:rsid w:val="00EC514E"/>
    <w:rsid w:val="00ED24EA"/>
    <w:rsid w:val="00ED49A3"/>
    <w:rsid w:val="00ED5193"/>
    <w:rsid w:val="00ED53D5"/>
    <w:rsid w:val="00EE40DA"/>
    <w:rsid w:val="00EF1F6C"/>
    <w:rsid w:val="00EF7F25"/>
    <w:rsid w:val="00F30A0D"/>
    <w:rsid w:val="00F3678C"/>
    <w:rsid w:val="00F41DFF"/>
    <w:rsid w:val="00F67098"/>
    <w:rsid w:val="00F6765B"/>
    <w:rsid w:val="00F84C44"/>
    <w:rsid w:val="00FB0558"/>
    <w:rsid w:val="00FB4207"/>
    <w:rsid w:val="00FB6896"/>
    <w:rsid w:val="00FB6ACF"/>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AE51D9"/>
  <w15:chartTrackingRefBased/>
  <w15:docId w15:val="{D4A0B9C0-F0D1-4F14-9054-3C4BF88D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6950">
      <w:bodyDiv w:val="1"/>
      <w:marLeft w:val="0"/>
      <w:marRight w:val="0"/>
      <w:marTop w:val="0"/>
      <w:marBottom w:val="0"/>
      <w:divBdr>
        <w:top w:val="none" w:sz="0" w:space="0" w:color="auto"/>
        <w:left w:val="none" w:sz="0" w:space="0" w:color="auto"/>
        <w:bottom w:val="none" w:sz="0" w:space="0" w:color="auto"/>
        <w:right w:val="none" w:sz="0" w:space="0" w:color="auto"/>
      </w:divBdr>
    </w:div>
    <w:div w:id="12206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19B0-075F-418D-97EA-AA4DC324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3</cp:revision>
  <cp:lastPrinted>2016-11-24T04:57:00Z</cp:lastPrinted>
  <dcterms:created xsi:type="dcterms:W3CDTF">2023-03-23T00:10:00Z</dcterms:created>
  <dcterms:modified xsi:type="dcterms:W3CDTF">2023-03-23T01:08:00Z</dcterms:modified>
</cp:coreProperties>
</file>